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Pr="00346671" w:rsidRDefault="00346671">
      <w:pPr>
        <w:rPr>
          <w:sz w:val="40"/>
          <w:szCs w:val="40"/>
        </w:rPr>
      </w:pPr>
      <w:bookmarkStart w:id="0" w:name="_GoBack"/>
      <w:r w:rsidRPr="00346671">
        <w:rPr>
          <w:sz w:val="40"/>
          <w:szCs w:val="40"/>
        </w:rPr>
        <w:t>Newsletter Hamburg-Shanghai Network Juli 2008</w:t>
      </w:r>
    </w:p>
    <w:bookmarkEnd w:id="0"/>
    <w:p w:rsidR="00346671" w:rsidRDefault="00346671"/>
    <w:p w:rsidR="00346671" w:rsidRDefault="00346671">
      <w:hyperlink r:id="rId4" w:history="1">
        <w:r w:rsidRPr="00475269">
          <w:rPr>
            <w:rStyle w:val="Hyperlink"/>
          </w:rPr>
          <w:t>seeler.sabrina@sh.china.ahk.de</w:t>
        </w:r>
      </w:hyperlink>
    </w:p>
    <w:p w:rsidR="00346671" w:rsidRDefault="00346671"/>
    <w:p w:rsidR="00346671" w:rsidRDefault="00346671">
      <w:r w:rsidRPr="00346671">
        <w:t>01.07.2008 09:17</w:t>
      </w:r>
    </w:p>
    <w:p w:rsidR="00346671" w:rsidRDefault="00346671"/>
    <w:p w:rsidR="00346671" w:rsidRDefault="00346671"/>
    <w:p w:rsidR="00346671" w:rsidRDefault="00346671"/>
    <w:tbl>
      <w:tblPr>
        <w:tblW w:w="0" w:type="auto"/>
        <w:tblCellSpacing w:w="15" w:type="dxa"/>
        <w:tblLook w:val="04A0" w:firstRow="1" w:lastRow="0" w:firstColumn="1" w:lastColumn="0" w:noHBand="0" w:noVBand="1"/>
      </w:tblPr>
      <w:tblGrid>
        <w:gridCol w:w="9406"/>
        <w:gridCol w:w="4703"/>
      </w:tblGrid>
      <w:tr w:rsidR="00346671" w:rsidTr="00346671">
        <w:trPr>
          <w:gridAfter w:val="1"/>
          <w:tblCellSpacing w:w="15" w:type="dxa"/>
        </w:trPr>
        <w:tc>
          <w:tcPr>
            <w:tcW w:w="5000" w:type="pct"/>
            <w:tcMar>
              <w:top w:w="15" w:type="dxa"/>
              <w:left w:w="15" w:type="dxa"/>
              <w:bottom w:w="15" w:type="dxa"/>
              <w:right w:w="15" w:type="dxa"/>
            </w:tcMar>
            <w:vAlign w:val="center"/>
            <w:hideMark/>
          </w:tcPr>
          <w:p w:rsidR="00346671" w:rsidRDefault="00346671">
            <w:pPr>
              <w:spacing w:before="100" w:beforeAutospacing="1" w:after="100" w:afterAutospacing="1"/>
            </w:pPr>
            <w:r>
              <w:t> </w:t>
            </w:r>
          </w:p>
          <w:p w:rsidR="00346671" w:rsidRDefault="00346671">
            <w:pPr>
              <w:pStyle w:val="berschrift2"/>
              <w:rPr>
                <w:rFonts w:eastAsiaTheme="minorEastAsia"/>
              </w:rPr>
            </w:pPr>
            <w:r>
              <w:t>Editorial Juli 2008</w:t>
            </w:r>
          </w:p>
          <w:p w:rsidR="00346671" w:rsidRDefault="00346671">
            <w:pPr>
              <w:pStyle w:val="StandardWeb"/>
            </w:pPr>
            <w:r>
              <w:rPr>
                <w:rStyle w:val="Fett"/>
              </w:rPr>
              <w:t>Liebe Freunde von Hamburg und Shanghai, liebe Leser,</w:t>
            </w:r>
          </w:p>
          <w:p w:rsidR="00346671" w:rsidRDefault="00346671">
            <w:pPr>
              <w:spacing w:before="100" w:beforeAutospacing="1" w:after="100" w:afterAutospacing="1"/>
            </w:pPr>
            <w:r>
              <w:t> </w:t>
            </w:r>
          </w:p>
          <w:p w:rsidR="00346671" w:rsidRDefault="00346671">
            <w:pPr>
              <w:spacing w:before="100" w:beforeAutospacing="1" w:after="100" w:afterAutospacing="1"/>
            </w:pPr>
            <w:r>
              <w:t xml:space="preserve">Im Juni stellte sich Hamburg </w:t>
            </w:r>
            <w:proofErr w:type="spellStart"/>
            <w:r>
              <w:t>vielfaeltig</w:t>
            </w:r>
            <w:proofErr w:type="spellEnd"/>
            <w:r>
              <w:t xml:space="preserve"> in Shanghai dar: Auf der China Transport Logistik präsentierte der Hamburger Hafen mit seinen Partnern die Vorzüge von Europas wichtigstem Fester nach China. Gleichzeitig zeigten die Hamburg Marketing GmbH und die </w:t>
            </w:r>
            <w:proofErr w:type="spellStart"/>
            <w:r>
              <w:t>Hambrugische</w:t>
            </w:r>
            <w:proofErr w:type="spellEnd"/>
            <w:r>
              <w:t xml:space="preserve"> Gesellschaft </w:t>
            </w:r>
            <w:proofErr w:type="spellStart"/>
            <w:r>
              <w:t>fuer</w:t>
            </w:r>
            <w:proofErr w:type="spellEnd"/>
            <w:r>
              <w:t xml:space="preserve"> Wirtschaftsförderung Flagge. Mit einem festlichen Hamburg Abend bedankte sich Hamburg bei seinen chinesischen Partnern.</w:t>
            </w:r>
          </w:p>
          <w:p w:rsidR="00346671" w:rsidRDefault="00346671">
            <w:pPr>
              <w:spacing w:before="100" w:beforeAutospacing="1" w:after="100" w:afterAutospacing="1"/>
            </w:pPr>
            <w:r>
              <w:t>Aber auch im Bereich der Alumni Arbeit positionierte sich unsere Stadt: Am 26. Juni fand das große Treffen der Hamburg-China Alumni mit einer Jobbörse, Workshops und Abendveranstaltung statt. Einen Bericht dazu finden Sie in diesem Newsletter.</w:t>
            </w:r>
          </w:p>
          <w:p w:rsidR="00346671" w:rsidRDefault="00346671">
            <w:pPr>
              <w:spacing w:before="100" w:beforeAutospacing="1" w:after="100" w:afterAutospacing="1"/>
            </w:pPr>
            <w:r>
              <w:t>Die einbrechende Sommerhitze macht, mit drückender Luft und hohen Ozonwerten, wieder einmal die Notwendigkeit eines effizienten Umweltschutzes deutlich. Zum einen sorgen die steigenden Treibstoffpreise auch in China hier für ein anwachsendes Bewusstsein für Sparsamkeit, zum anderen scheinen auch gesetzliche Initiativen der Regierung, wie das Verbot von Plastiktüten, hier Einsparungen zu forcieren. Wie so oft muss die Implementierung aber noch abgewartet und nach wie vor ein langer Weg bewältigt werden.</w:t>
            </w:r>
          </w:p>
          <w:p w:rsidR="00346671" w:rsidRDefault="00346671">
            <w:pPr>
              <w:spacing w:before="100" w:beforeAutospacing="1" w:after="100" w:afterAutospacing="1"/>
            </w:pPr>
            <w:r>
              <w:t>Als besonderen Leckerbissen möchten wir Ihnen in diesem Newsletter erste Einzelheiten zu Hamburgs Beitrag auf der Expo 2010 vorstellen. Die Hansestadt wird sich hier als einzige deutsche und eine der ganz wenigen internationalen Metropolen mit einem eigenen Gebäude präsentieren und langfristig in Shanghai verorten.</w:t>
            </w:r>
          </w:p>
          <w:p w:rsidR="00346671" w:rsidRDefault="00346671">
            <w:pPr>
              <w:spacing w:before="100" w:beforeAutospacing="1" w:after="100" w:afterAutospacing="1"/>
            </w:pPr>
            <w:r>
              <w:rPr>
                <w:rFonts w:ascii="SimSun" w:eastAsia="SimSun" w:hAnsi="SimSun" w:hint="eastAsia"/>
                <w:lang w:eastAsia="zh-CN"/>
              </w:rPr>
              <w:t>汉堡在六月的上海展现了她多方面的才华：在中国国际物流展上，汉堡港联合各大合作伙伴在上海展现了她作为欧洲通往中国最重要堡垒的优势地位。同时，汉堡港营销协会和汉堡经济促进局也参加了此次展会。为答谢中国的合作伙伴，汉堡在上海举办了“汉堡之夜”的庆祝活动。</w:t>
            </w:r>
          </w:p>
          <w:p w:rsidR="00346671" w:rsidRDefault="00346671">
            <w:pPr>
              <w:spacing w:before="100" w:beforeAutospacing="1" w:after="100" w:afterAutospacing="1"/>
            </w:pPr>
            <w:r>
              <w:rPr>
                <w:rFonts w:ascii="SimSun" w:eastAsia="SimSun" w:hAnsi="SimSun" w:hint="eastAsia"/>
                <w:lang w:eastAsia="zh-CN"/>
              </w:rPr>
              <w:t>其次，汉堡在同学会工作方面也成绩卓著：一场别开声面的汉堡－中国同学会以招聘会、论坛和晚会的形式于</w:t>
            </w:r>
            <w:r>
              <w:t>6</w:t>
            </w:r>
            <w:r>
              <w:rPr>
                <w:rFonts w:ascii="SimSun" w:eastAsia="SimSun" w:hAnsi="SimSun" w:hint="eastAsia"/>
                <w:lang w:eastAsia="zh-CN"/>
              </w:rPr>
              <w:t>月</w:t>
            </w:r>
            <w:r>
              <w:t>26</w:t>
            </w:r>
            <w:r>
              <w:rPr>
                <w:rFonts w:ascii="SimSun" w:eastAsia="SimSun" w:hAnsi="SimSun" w:hint="eastAsia"/>
                <w:lang w:eastAsia="zh-CN"/>
              </w:rPr>
              <w:t>日举行。对此的详细报道您能在本期的实时通讯中找到。</w:t>
            </w:r>
          </w:p>
          <w:p w:rsidR="00346671" w:rsidRDefault="00346671">
            <w:pPr>
              <w:rPr>
                <w:rFonts w:eastAsia="Times New Roman"/>
              </w:rPr>
            </w:pPr>
            <w:r>
              <w:rPr>
                <w:rFonts w:ascii="SimSun" w:eastAsia="SimSun" w:hAnsi="SimSun" w:hint="eastAsia"/>
                <w:sz w:val="24"/>
                <w:szCs w:val="24"/>
                <w:lang w:eastAsia="zh-CN"/>
              </w:rPr>
              <w:t>另外，我们将在本期的实时通讯中向您首次隆重介绍汉堡对</w:t>
            </w:r>
            <w:r>
              <w:rPr>
                <w:rFonts w:eastAsia="Times New Roman"/>
                <w:sz w:val="24"/>
                <w:szCs w:val="24"/>
              </w:rPr>
              <w:t>2010</w:t>
            </w:r>
            <w:r>
              <w:rPr>
                <w:rFonts w:ascii="SimSun" w:eastAsia="SimSun" w:hAnsi="SimSun" w:hint="eastAsia"/>
                <w:sz w:val="24"/>
                <w:szCs w:val="24"/>
                <w:lang w:eastAsia="zh-CN"/>
              </w:rPr>
              <w:t>年世博会的贡献。这座汉萨城市将在世博会上作为德国唯一一个，也是国际上少数几个拥有独立展馆的城市亮相，并长期在上海落户。</w:t>
            </w:r>
          </w:p>
        </w:tc>
      </w:tr>
      <w:tr w:rsidR="00346671" w:rsidTr="00346671">
        <w:trPr>
          <w:gridAfter w:val="1"/>
          <w:tblCellSpacing w:w="15" w:type="dxa"/>
        </w:trPr>
        <w:tc>
          <w:tcPr>
            <w:tcW w:w="0" w:type="auto"/>
            <w:tcMar>
              <w:top w:w="15" w:type="dxa"/>
              <w:left w:w="15" w:type="dxa"/>
              <w:bottom w:w="15" w:type="dxa"/>
              <w:right w:w="15" w:type="dxa"/>
            </w:tcMar>
            <w:vAlign w:val="center"/>
            <w:hideMark/>
          </w:tcPr>
          <w:p w:rsidR="00346671" w:rsidRDefault="00346671">
            <w:pPr>
              <w:pStyle w:val="berschrift1"/>
              <w:jc w:val="center"/>
            </w:pPr>
            <w:r>
              <w:rPr>
                <w:color w:val="33CCCC"/>
              </w:rPr>
              <w:t>Positive Bilanz der CTL</w:t>
            </w:r>
          </w:p>
          <w:p w:rsidR="00346671" w:rsidRDefault="00346671">
            <w:pPr>
              <w:pStyle w:val="berschrift2"/>
            </w:pPr>
            <w:r>
              <w:t> </w:t>
            </w:r>
          </w:p>
          <w:p w:rsidR="00346671" w:rsidRDefault="00346671">
            <w:pPr>
              <w:pStyle w:val="StandardWeb"/>
            </w:pPr>
            <w:r>
              <w:br/>
            </w:r>
            <w:r>
              <w:br/>
            </w:r>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571500" cy="752475"/>
                  <wp:effectExtent l="0" t="0" r="0"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52475"/>
                          </a:xfrm>
                          <a:prstGeom prst="rect">
                            <a:avLst/>
                          </a:prstGeom>
                          <a:noFill/>
                        </pic:spPr>
                      </pic:pic>
                    </a:graphicData>
                  </a:graphic>
                  <wp14:sizeRelH relativeFrom="page">
                    <wp14:pctWidth>0</wp14:pctWidth>
                  </wp14:sizeRelH>
                  <wp14:sizeRelV relativeFrom="page">
                    <wp14:pctHeight>0</wp14:pctHeight>
                  </wp14:sizeRelV>
                </wp:anchor>
              </w:drawing>
            </w:r>
          </w:p>
          <w:p w:rsidR="00346671" w:rsidRDefault="00346671">
            <w:pPr>
              <w:pStyle w:val="StandardWeb"/>
            </w:pPr>
            <w:r>
              <w:t xml:space="preserve">Am 17. Juni öffneten sich zum dritten Mal die Türen des Shanghai New International Expo </w:t>
            </w:r>
            <w:proofErr w:type="spellStart"/>
            <w:r>
              <w:t>Centres</w:t>
            </w:r>
            <w:proofErr w:type="spellEnd"/>
            <w:r>
              <w:t xml:space="preserve"> für die China Transport </w:t>
            </w:r>
            <w:proofErr w:type="spellStart"/>
            <w:r>
              <w:t>Logistic</w:t>
            </w:r>
            <w:proofErr w:type="spellEnd"/>
            <w:r>
              <w:t>.</w:t>
            </w:r>
          </w:p>
        </w:tc>
      </w:tr>
      <w:tr w:rsidR="00346671" w:rsidTr="00346671">
        <w:trPr>
          <w:tblCellSpacing w:w="15" w:type="dxa"/>
        </w:trPr>
        <w:tc>
          <w:tcPr>
            <w:tcW w:w="0" w:type="auto"/>
            <w:gridSpan w:val="2"/>
            <w:tcMar>
              <w:top w:w="15" w:type="dxa"/>
              <w:left w:w="15" w:type="dxa"/>
              <w:bottom w:w="15" w:type="dxa"/>
              <w:right w:w="15" w:type="dxa"/>
            </w:tcMar>
            <w:vAlign w:val="center"/>
            <w:hideMark/>
          </w:tcPr>
          <w:p w:rsidR="00346671" w:rsidRDefault="00346671">
            <w:pPr>
              <w:rPr>
                <w:rFonts w:eastAsia="Times New Roman"/>
              </w:rPr>
            </w:pPr>
            <w:hyperlink r:id="rId6" w:history="1">
              <w:r>
                <w:rPr>
                  <w:rStyle w:val="Hyperlink"/>
                </w:rPr>
                <w:t xml:space="preserve">weiter … </w:t>
              </w:r>
            </w:hyperlink>
          </w:p>
        </w:tc>
      </w:tr>
    </w:tbl>
    <w:p w:rsidR="00346671" w:rsidRDefault="00346671" w:rsidP="00346671">
      <w:pPr>
        <w:pStyle w:val="StandardWeb"/>
      </w:pPr>
      <w:r>
        <w:t> </w:t>
      </w:r>
    </w:p>
    <w:tbl>
      <w:tblPr>
        <w:tblW w:w="0" w:type="auto"/>
        <w:tblCellSpacing w:w="15" w:type="dxa"/>
        <w:tblLook w:val="04A0" w:firstRow="1" w:lastRow="0" w:firstColumn="1" w:lastColumn="0" w:noHBand="0" w:noVBand="1"/>
      </w:tblPr>
      <w:tblGrid>
        <w:gridCol w:w="9406"/>
        <w:gridCol w:w="4703"/>
      </w:tblGrid>
      <w:tr w:rsidR="00346671" w:rsidTr="00346671">
        <w:trPr>
          <w:gridAfter w:val="1"/>
          <w:tblCellSpacing w:w="15" w:type="dxa"/>
        </w:trPr>
        <w:tc>
          <w:tcPr>
            <w:tcW w:w="5000" w:type="pct"/>
            <w:tcMar>
              <w:top w:w="15" w:type="dxa"/>
              <w:left w:w="15" w:type="dxa"/>
              <w:bottom w:w="15" w:type="dxa"/>
              <w:right w:w="15" w:type="dxa"/>
            </w:tcMar>
            <w:vAlign w:val="center"/>
            <w:hideMark/>
          </w:tcPr>
          <w:p w:rsidR="00346671" w:rsidRDefault="00346671">
            <w:pPr>
              <w:rPr>
                <w:rFonts w:eastAsia="Times New Roman"/>
              </w:rPr>
            </w:pPr>
            <w:r>
              <w:rPr>
                <w:rFonts w:eastAsia="Times New Roman"/>
              </w:rPr>
              <w:t> </w:t>
            </w:r>
          </w:p>
        </w:tc>
      </w:tr>
      <w:tr w:rsidR="00346671" w:rsidTr="00346671">
        <w:trPr>
          <w:gridAfter w:val="1"/>
          <w:tblCellSpacing w:w="15" w:type="dxa"/>
        </w:trPr>
        <w:tc>
          <w:tcPr>
            <w:tcW w:w="0" w:type="auto"/>
            <w:tcMar>
              <w:top w:w="15" w:type="dxa"/>
              <w:left w:w="15" w:type="dxa"/>
              <w:bottom w:w="15" w:type="dxa"/>
              <w:right w:w="15" w:type="dxa"/>
            </w:tcMar>
            <w:vAlign w:val="center"/>
            <w:hideMark/>
          </w:tcPr>
          <w:p w:rsidR="00346671" w:rsidRDefault="00346671">
            <w:pPr>
              <w:pStyle w:val="berschrift1"/>
              <w:jc w:val="center"/>
            </w:pPr>
            <w:proofErr w:type="spellStart"/>
            <w:r>
              <w:rPr>
                <w:rFonts w:ascii="MS Gothic" w:eastAsia="MS Gothic" w:hAnsi="MS Gothic" w:cs="MS Gothic" w:hint="eastAsia"/>
                <w:color w:val="33CCCC"/>
              </w:rPr>
              <w:t>中国国</w:t>
            </w:r>
            <w:r>
              <w:rPr>
                <w:rFonts w:ascii="Microsoft JhengHei" w:eastAsia="Microsoft JhengHei" w:hAnsi="Microsoft JhengHei" w:cs="Microsoft JhengHei" w:hint="eastAsia"/>
                <w:color w:val="33CCCC"/>
              </w:rPr>
              <w:t>际</w:t>
            </w:r>
            <w:r>
              <w:rPr>
                <w:rFonts w:ascii="MS Gothic" w:eastAsia="MS Gothic" w:hAnsi="MS Gothic" w:cs="MS Gothic" w:hint="eastAsia"/>
                <w:color w:val="33CCCC"/>
              </w:rPr>
              <w:t>物流、交通运</w:t>
            </w:r>
            <w:r>
              <w:rPr>
                <w:rFonts w:ascii="Microsoft JhengHei" w:eastAsia="Microsoft JhengHei" w:hAnsi="Microsoft JhengHei" w:cs="Microsoft JhengHei" w:hint="eastAsia"/>
                <w:color w:val="33CCCC"/>
              </w:rPr>
              <w:t>输</w:t>
            </w:r>
            <w:r>
              <w:rPr>
                <w:rFonts w:ascii="MS Gothic" w:eastAsia="MS Gothic" w:hAnsi="MS Gothic" w:cs="MS Gothic" w:hint="eastAsia"/>
                <w:color w:val="33CCCC"/>
              </w:rPr>
              <w:t>及</w:t>
            </w:r>
            <w:r>
              <w:rPr>
                <w:rFonts w:ascii="Microsoft JhengHei" w:eastAsia="Microsoft JhengHei" w:hAnsi="Microsoft JhengHei" w:cs="Microsoft JhengHei" w:hint="eastAsia"/>
                <w:color w:val="33CCCC"/>
              </w:rPr>
              <w:t>远</w:t>
            </w:r>
            <w:r>
              <w:rPr>
                <w:rFonts w:ascii="MS Gothic" w:eastAsia="MS Gothic" w:hAnsi="MS Gothic" w:cs="MS Gothic" w:hint="eastAsia"/>
                <w:color w:val="33CCCC"/>
              </w:rPr>
              <w:t>程信息</w:t>
            </w:r>
            <w:r>
              <w:rPr>
                <w:rFonts w:ascii="Microsoft JhengHei" w:eastAsia="Microsoft JhengHei" w:hAnsi="Microsoft JhengHei" w:cs="Microsoft JhengHei" w:hint="eastAsia"/>
                <w:color w:val="33CCCC"/>
              </w:rPr>
              <w:t>处</w:t>
            </w:r>
            <w:r>
              <w:rPr>
                <w:rFonts w:ascii="MS Gothic" w:eastAsia="MS Gothic" w:hAnsi="MS Gothic" w:cs="MS Gothic" w:hint="eastAsia"/>
                <w:color w:val="33CCCC"/>
              </w:rPr>
              <w:t>理博</w:t>
            </w:r>
            <w:r>
              <w:rPr>
                <w:rFonts w:ascii="Microsoft JhengHei" w:eastAsia="Microsoft JhengHei" w:hAnsi="Microsoft JhengHei" w:cs="Microsoft JhengHei" w:hint="eastAsia"/>
                <w:color w:val="33CCCC"/>
              </w:rPr>
              <w:t>览</w:t>
            </w:r>
            <w:r>
              <w:rPr>
                <w:rFonts w:ascii="MS Gothic" w:eastAsia="MS Gothic" w:hAnsi="MS Gothic" w:cs="MS Gothic" w:hint="eastAsia"/>
                <w:color w:val="33CCCC"/>
              </w:rPr>
              <w:t>会成果</w:t>
            </w:r>
            <w:r>
              <w:rPr>
                <w:rFonts w:ascii="Microsoft JhengHei" w:eastAsia="Microsoft JhengHei" w:hAnsi="Microsoft JhengHei" w:cs="Microsoft JhengHei" w:hint="eastAsia"/>
                <w:color w:val="33CCCC"/>
              </w:rPr>
              <w:t>颇</w:t>
            </w:r>
            <w:r>
              <w:rPr>
                <w:rFonts w:ascii="MS Gothic" w:eastAsia="MS Gothic" w:hAnsi="MS Gothic" w:cs="MS Gothic" w:hint="eastAsia"/>
                <w:color w:val="33CCCC"/>
              </w:rPr>
              <w:t>丰</w:t>
            </w:r>
            <w:proofErr w:type="spellEnd"/>
          </w:p>
          <w:p w:rsidR="00346671" w:rsidRDefault="00346671">
            <w:pPr>
              <w:pStyle w:val="berschrift2"/>
            </w:pPr>
            <w:r>
              <w:t> </w:t>
            </w:r>
          </w:p>
          <w:p w:rsidR="00346671" w:rsidRDefault="00346671">
            <w:pPr>
              <w:pStyle w:val="StandardWeb"/>
            </w:pPr>
            <w:r>
              <w:br/>
            </w:r>
            <w:r>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571500" cy="752475"/>
                  <wp:effectExtent l="0" t="0" r="0"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52475"/>
                          </a:xfrm>
                          <a:prstGeom prst="rect">
                            <a:avLst/>
                          </a:prstGeom>
                          <a:noFill/>
                        </pic:spPr>
                      </pic:pic>
                    </a:graphicData>
                  </a:graphic>
                  <wp14:sizeRelH relativeFrom="page">
                    <wp14:pctWidth>0</wp14:pctWidth>
                  </wp14:sizeRelH>
                  <wp14:sizeRelV relativeFrom="page">
                    <wp14:pctHeight>0</wp14:pctHeight>
                  </wp14:sizeRelV>
                </wp:anchor>
              </w:drawing>
            </w:r>
          </w:p>
          <w:p w:rsidR="00346671" w:rsidRDefault="00346671">
            <w:pPr>
              <w:pStyle w:val="StandardWeb"/>
            </w:pPr>
            <w:r>
              <w:t> </w:t>
            </w:r>
          </w:p>
          <w:p w:rsidR="00346671" w:rsidRDefault="00346671">
            <w:pPr>
              <w:pStyle w:val="StandardWeb"/>
            </w:pPr>
            <w:r>
              <w:t>6</w:t>
            </w:r>
            <w:r>
              <w:rPr>
                <w:rFonts w:ascii="MS Mincho" w:eastAsia="MS Mincho" w:hAnsi="MS Mincho" w:cs="MS Mincho" w:hint="eastAsia"/>
              </w:rPr>
              <w:t>月</w:t>
            </w:r>
            <w:r>
              <w:t>17</w:t>
            </w:r>
            <w:r>
              <w:rPr>
                <w:rFonts w:ascii="MS Mincho" w:eastAsia="MS Mincho" w:hAnsi="MS Mincho" w:cs="MS Mincho" w:hint="eastAsia"/>
              </w:rPr>
              <w:t>日，上海新国</w:t>
            </w:r>
            <w:r>
              <w:rPr>
                <w:rFonts w:ascii="SimSun" w:eastAsia="SimSun" w:hAnsi="SimSun" w:cs="SimSun" w:hint="eastAsia"/>
              </w:rPr>
              <w:t>际</w:t>
            </w:r>
            <w:r>
              <w:rPr>
                <w:rFonts w:ascii="MS Mincho" w:eastAsia="MS Mincho" w:hAnsi="MS Mincho" w:cs="MS Mincho" w:hint="eastAsia"/>
              </w:rPr>
              <w:t>博</w:t>
            </w:r>
            <w:r>
              <w:rPr>
                <w:rFonts w:ascii="SimSun" w:eastAsia="SimSun" w:hAnsi="SimSun" w:cs="SimSun" w:hint="eastAsia"/>
              </w:rPr>
              <w:t>览</w:t>
            </w:r>
            <w:r>
              <w:rPr>
                <w:rFonts w:ascii="MS Mincho" w:eastAsia="MS Mincho" w:hAnsi="MS Mincho" w:cs="MS Mincho" w:hint="eastAsia"/>
              </w:rPr>
              <w:t>中心迎来了第三届中国国</w:t>
            </w:r>
            <w:r>
              <w:rPr>
                <w:rFonts w:ascii="SimSun" w:eastAsia="SimSun" w:hAnsi="SimSun" w:cs="SimSun" w:hint="eastAsia"/>
              </w:rPr>
              <w:t>际</w:t>
            </w:r>
            <w:r>
              <w:rPr>
                <w:rFonts w:ascii="MS Mincho" w:eastAsia="MS Mincho" w:hAnsi="MS Mincho" w:cs="MS Mincho" w:hint="eastAsia"/>
              </w:rPr>
              <w:t>物流、交通运</w:t>
            </w:r>
            <w:r>
              <w:rPr>
                <w:rFonts w:ascii="SimSun" w:eastAsia="SimSun" w:hAnsi="SimSun" w:cs="SimSun" w:hint="eastAsia"/>
              </w:rPr>
              <w:t>输</w:t>
            </w:r>
            <w:r>
              <w:rPr>
                <w:rFonts w:ascii="MS Mincho" w:eastAsia="MS Mincho" w:hAnsi="MS Mincho" w:cs="MS Mincho" w:hint="eastAsia"/>
              </w:rPr>
              <w:t>及</w:t>
            </w:r>
            <w:r>
              <w:rPr>
                <w:rFonts w:ascii="SimSun" w:eastAsia="SimSun" w:hAnsi="SimSun" w:cs="SimSun" w:hint="eastAsia"/>
              </w:rPr>
              <w:t>远</w:t>
            </w:r>
            <w:r>
              <w:rPr>
                <w:rFonts w:ascii="MS Mincho" w:eastAsia="MS Mincho" w:hAnsi="MS Mincho" w:cs="MS Mincho" w:hint="eastAsia"/>
              </w:rPr>
              <w:t>程信息</w:t>
            </w:r>
            <w:r>
              <w:rPr>
                <w:rFonts w:ascii="SimSun" w:eastAsia="SimSun" w:hAnsi="SimSun" w:cs="SimSun" w:hint="eastAsia"/>
              </w:rPr>
              <w:t>处</w:t>
            </w:r>
            <w:r>
              <w:rPr>
                <w:rFonts w:ascii="MS Mincho" w:eastAsia="MS Mincho" w:hAnsi="MS Mincho" w:cs="MS Mincho" w:hint="eastAsia"/>
              </w:rPr>
              <w:t>理博</w:t>
            </w:r>
            <w:r>
              <w:rPr>
                <w:rFonts w:ascii="SimSun" w:eastAsia="SimSun" w:hAnsi="SimSun" w:cs="SimSun" w:hint="eastAsia"/>
              </w:rPr>
              <w:t>览</w:t>
            </w:r>
            <w:r>
              <w:rPr>
                <w:rFonts w:ascii="MS Mincho" w:eastAsia="MS Mincho" w:hAnsi="MS Mincho" w:cs="MS Mincho" w:hint="eastAsia"/>
              </w:rPr>
              <w:t>会</w:t>
            </w:r>
          </w:p>
        </w:tc>
      </w:tr>
      <w:tr w:rsidR="00346671" w:rsidTr="00346671">
        <w:trPr>
          <w:tblCellSpacing w:w="15" w:type="dxa"/>
        </w:trPr>
        <w:tc>
          <w:tcPr>
            <w:tcW w:w="0" w:type="auto"/>
            <w:gridSpan w:val="2"/>
            <w:tcMar>
              <w:top w:w="15" w:type="dxa"/>
              <w:left w:w="15" w:type="dxa"/>
              <w:bottom w:w="15" w:type="dxa"/>
              <w:right w:w="15" w:type="dxa"/>
            </w:tcMar>
            <w:vAlign w:val="center"/>
            <w:hideMark/>
          </w:tcPr>
          <w:p w:rsidR="00346671" w:rsidRDefault="00346671">
            <w:pPr>
              <w:rPr>
                <w:rFonts w:eastAsia="Times New Roman"/>
              </w:rPr>
            </w:pPr>
            <w:hyperlink r:id="rId7" w:history="1">
              <w:r>
                <w:rPr>
                  <w:rStyle w:val="Hyperlink"/>
                </w:rPr>
                <w:t xml:space="preserve">weiter … </w:t>
              </w:r>
            </w:hyperlink>
          </w:p>
        </w:tc>
      </w:tr>
    </w:tbl>
    <w:p w:rsidR="00346671" w:rsidRDefault="00346671" w:rsidP="00346671">
      <w:pPr>
        <w:pStyle w:val="StandardWeb"/>
      </w:pPr>
      <w:r>
        <w:t> </w:t>
      </w:r>
    </w:p>
    <w:tbl>
      <w:tblPr>
        <w:tblW w:w="0" w:type="auto"/>
        <w:tblCellSpacing w:w="15" w:type="dxa"/>
        <w:tblLook w:val="04A0" w:firstRow="1" w:lastRow="0" w:firstColumn="1" w:lastColumn="0" w:noHBand="0" w:noVBand="1"/>
      </w:tblPr>
      <w:tblGrid>
        <w:gridCol w:w="9406"/>
        <w:gridCol w:w="4703"/>
      </w:tblGrid>
      <w:tr w:rsidR="00346671" w:rsidTr="00346671">
        <w:trPr>
          <w:gridAfter w:val="1"/>
          <w:tblCellSpacing w:w="15" w:type="dxa"/>
        </w:trPr>
        <w:tc>
          <w:tcPr>
            <w:tcW w:w="5000" w:type="pct"/>
            <w:tcMar>
              <w:top w:w="15" w:type="dxa"/>
              <w:left w:w="15" w:type="dxa"/>
              <w:bottom w:w="15" w:type="dxa"/>
              <w:right w:w="15" w:type="dxa"/>
            </w:tcMar>
            <w:vAlign w:val="center"/>
            <w:hideMark/>
          </w:tcPr>
          <w:p w:rsidR="00346671" w:rsidRDefault="00346671">
            <w:pPr>
              <w:rPr>
                <w:rFonts w:eastAsia="Times New Roman"/>
              </w:rPr>
            </w:pPr>
            <w:r>
              <w:rPr>
                <w:rFonts w:eastAsia="Times New Roman"/>
              </w:rPr>
              <w:t> </w:t>
            </w:r>
          </w:p>
        </w:tc>
      </w:tr>
      <w:tr w:rsidR="00346671" w:rsidTr="00346671">
        <w:trPr>
          <w:gridAfter w:val="1"/>
          <w:tblCellSpacing w:w="15" w:type="dxa"/>
        </w:trPr>
        <w:tc>
          <w:tcPr>
            <w:tcW w:w="0" w:type="auto"/>
            <w:tcMar>
              <w:top w:w="15" w:type="dxa"/>
              <w:left w:w="15" w:type="dxa"/>
              <w:bottom w:w="15" w:type="dxa"/>
              <w:right w:w="15" w:type="dxa"/>
            </w:tcMar>
            <w:vAlign w:val="center"/>
            <w:hideMark/>
          </w:tcPr>
          <w:p w:rsidR="00346671" w:rsidRDefault="00346671">
            <w:pPr>
              <w:pStyle w:val="berschrift1"/>
              <w:jc w:val="center"/>
            </w:pPr>
            <w:r>
              <w:rPr>
                <w:color w:val="33CCCC"/>
              </w:rPr>
              <w:t>Hamburg Abend in Shanghai</w:t>
            </w:r>
          </w:p>
          <w:p w:rsidR="00346671" w:rsidRDefault="00346671">
            <w:pPr>
              <w:pStyle w:val="berschrift2"/>
            </w:pPr>
            <w:r>
              <w:t> </w:t>
            </w:r>
          </w:p>
          <w:p w:rsidR="00346671" w:rsidRDefault="00346671">
            <w:pPr>
              <w:pStyle w:val="StandardWeb"/>
            </w:pPr>
            <w:r>
              <w:br/>
            </w:r>
            <w:r>
              <w:br/>
            </w:r>
            <w:r>
              <w:br/>
            </w:r>
            <w:r>
              <w:rPr>
                <w:noProof/>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143000" cy="84772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pic:spPr>
                      </pic:pic>
                    </a:graphicData>
                  </a:graphic>
                  <wp14:sizeRelH relativeFrom="page">
                    <wp14:pctWidth>0</wp14:pctWidth>
                  </wp14:sizeRelH>
                  <wp14:sizeRelV relativeFrom="page">
                    <wp14:pctHeight>0</wp14:pctHeight>
                  </wp14:sizeRelV>
                </wp:anchor>
              </w:drawing>
            </w:r>
          </w:p>
          <w:p w:rsidR="00346671" w:rsidRDefault="00346671">
            <w:pPr>
              <w:pStyle w:val="StandardWeb"/>
            </w:pPr>
            <w:r>
              <w:t>In angenehmer Atmosphäre Kontakte knüpfen, geschäftliche Gespräche führen, oder einfach private Erfahrungen austauschen, wo bietet sich das nicht besser an als in Hamburgs Partnerstadt Shanghai?</w:t>
            </w:r>
          </w:p>
        </w:tc>
      </w:tr>
      <w:tr w:rsidR="00346671" w:rsidTr="00346671">
        <w:trPr>
          <w:tblCellSpacing w:w="15" w:type="dxa"/>
        </w:trPr>
        <w:tc>
          <w:tcPr>
            <w:tcW w:w="0" w:type="auto"/>
            <w:gridSpan w:val="2"/>
            <w:tcMar>
              <w:top w:w="15" w:type="dxa"/>
              <w:left w:w="15" w:type="dxa"/>
              <w:bottom w:w="15" w:type="dxa"/>
              <w:right w:w="15" w:type="dxa"/>
            </w:tcMar>
            <w:vAlign w:val="center"/>
            <w:hideMark/>
          </w:tcPr>
          <w:p w:rsidR="00346671" w:rsidRDefault="00346671">
            <w:pPr>
              <w:rPr>
                <w:rFonts w:eastAsia="Times New Roman"/>
              </w:rPr>
            </w:pPr>
            <w:hyperlink r:id="rId9" w:history="1">
              <w:r>
                <w:rPr>
                  <w:rStyle w:val="Hyperlink"/>
                </w:rPr>
                <w:t xml:space="preserve">weiter … </w:t>
              </w:r>
            </w:hyperlink>
          </w:p>
        </w:tc>
      </w:tr>
    </w:tbl>
    <w:p w:rsidR="00346671" w:rsidRDefault="00346671" w:rsidP="00346671">
      <w:pPr>
        <w:pStyle w:val="StandardWeb"/>
      </w:pPr>
      <w:r>
        <w:t> </w:t>
      </w:r>
    </w:p>
    <w:tbl>
      <w:tblPr>
        <w:tblW w:w="0" w:type="auto"/>
        <w:tblCellSpacing w:w="15" w:type="dxa"/>
        <w:tblLook w:val="04A0" w:firstRow="1" w:lastRow="0" w:firstColumn="1" w:lastColumn="0" w:noHBand="0" w:noVBand="1"/>
      </w:tblPr>
      <w:tblGrid>
        <w:gridCol w:w="9406"/>
      </w:tblGrid>
      <w:tr w:rsidR="00346671" w:rsidTr="00346671">
        <w:trPr>
          <w:tblCellSpacing w:w="15" w:type="dxa"/>
        </w:trPr>
        <w:tc>
          <w:tcPr>
            <w:tcW w:w="5000" w:type="pct"/>
            <w:tcMar>
              <w:top w:w="15" w:type="dxa"/>
              <w:left w:w="15" w:type="dxa"/>
              <w:bottom w:w="15" w:type="dxa"/>
              <w:right w:w="15" w:type="dxa"/>
            </w:tcMar>
            <w:vAlign w:val="center"/>
            <w:hideMark/>
          </w:tcPr>
          <w:p w:rsidR="00346671" w:rsidRDefault="00346671">
            <w:pPr>
              <w:rPr>
                <w:rFonts w:eastAsia="Times New Roman"/>
              </w:rPr>
            </w:pPr>
            <w:r>
              <w:rPr>
                <w:rFonts w:eastAsia="Times New Roman"/>
              </w:rPr>
              <w:t> </w:t>
            </w:r>
          </w:p>
        </w:tc>
      </w:tr>
      <w:tr w:rsidR="00346671" w:rsidTr="00346671">
        <w:trPr>
          <w:tblCellSpacing w:w="15" w:type="dxa"/>
        </w:trPr>
        <w:tc>
          <w:tcPr>
            <w:tcW w:w="0" w:type="auto"/>
            <w:tcMar>
              <w:top w:w="15" w:type="dxa"/>
              <w:left w:w="15" w:type="dxa"/>
              <w:bottom w:w="15" w:type="dxa"/>
              <w:right w:w="15" w:type="dxa"/>
            </w:tcMar>
            <w:vAlign w:val="center"/>
            <w:hideMark/>
          </w:tcPr>
          <w:p w:rsidR="00346671" w:rsidRDefault="00346671">
            <w:pPr>
              <w:pStyle w:val="StandardWeb"/>
            </w:pPr>
            <w:r>
              <w:t> </w:t>
            </w:r>
          </w:p>
          <w:p w:rsidR="00346671" w:rsidRDefault="00346671">
            <w:pPr>
              <w:pStyle w:val="berschrift1"/>
              <w:jc w:val="center"/>
            </w:pPr>
            <w:r>
              <w:rPr>
                <w:rFonts w:ascii="SimSun" w:eastAsia="SimSun" w:hAnsi="SimSun" w:hint="eastAsia"/>
                <w:color w:val="33CCCC"/>
                <w:lang w:eastAsia="zh-CN"/>
              </w:rPr>
              <w:t>上海，汉堡之夜</w:t>
            </w:r>
          </w:p>
        </w:tc>
      </w:tr>
    </w:tbl>
    <w:p w:rsidR="00346671" w:rsidRDefault="00346671"/>
    <w:sectPr w:rsidR="003466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71"/>
    <w:rsid w:val="00346671"/>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A659"/>
  <w15:chartTrackingRefBased/>
  <w15:docId w15:val="{619BB9BD-3A7D-425A-ACC8-BFE40426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6671"/>
    <w:pPr>
      <w:spacing w:after="0" w:line="240" w:lineRule="auto"/>
    </w:pPr>
    <w:rPr>
      <w:rFonts w:eastAsiaTheme="minorEastAsia"/>
      <w:lang w:eastAsia="de-DE"/>
    </w:rPr>
  </w:style>
  <w:style w:type="paragraph" w:styleId="berschrift1">
    <w:name w:val="heading 1"/>
    <w:basedOn w:val="Standard"/>
    <w:link w:val="berschrift1Zchn"/>
    <w:uiPriority w:val="9"/>
    <w:qFormat/>
    <w:rsid w:val="00346671"/>
    <w:pPr>
      <w:spacing w:before="100" w:beforeAutospacing="1" w:after="100" w:afterAutospacing="1"/>
      <w:outlineLvl w:val="0"/>
    </w:pPr>
    <w:rPr>
      <w:rFonts w:ascii="Calibri" w:eastAsia="Times New Roman" w:hAnsi="Calibri" w:cs="Calibri"/>
      <w:b/>
      <w:bCs/>
      <w:kern w:val="36"/>
      <w:sz w:val="48"/>
      <w:szCs w:val="48"/>
    </w:rPr>
  </w:style>
  <w:style w:type="paragraph" w:styleId="berschrift2">
    <w:name w:val="heading 2"/>
    <w:basedOn w:val="Standard"/>
    <w:link w:val="berschrift2Zchn"/>
    <w:uiPriority w:val="9"/>
    <w:semiHidden/>
    <w:unhideWhenUsed/>
    <w:qFormat/>
    <w:rsid w:val="00346671"/>
    <w:pPr>
      <w:spacing w:before="100" w:beforeAutospacing="1" w:after="100" w:afterAutospacing="1"/>
      <w:outlineLvl w:val="1"/>
    </w:pPr>
    <w:rPr>
      <w:rFonts w:ascii="Calibri" w:eastAsia="Times New Roman" w:hAnsi="Calibri" w:cs="Calibri"/>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6671"/>
    <w:rPr>
      <w:rFonts w:ascii="Calibri" w:eastAsia="Times New Roman" w:hAnsi="Calibri" w:cs="Calibri"/>
      <w:b/>
      <w:bCs/>
      <w:kern w:val="36"/>
      <w:sz w:val="48"/>
      <w:szCs w:val="48"/>
      <w:lang w:eastAsia="de-DE"/>
    </w:rPr>
  </w:style>
  <w:style w:type="character" w:customStyle="1" w:styleId="berschrift2Zchn">
    <w:name w:val="Überschrift 2 Zchn"/>
    <w:basedOn w:val="Absatz-Standardschriftart"/>
    <w:link w:val="berschrift2"/>
    <w:uiPriority w:val="9"/>
    <w:semiHidden/>
    <w:rsid w:val="00346671"/>
    <w:rPr>
      <w:rFonts w:ascii="Calibri" w:eastAsia="Times New Roman" w:hAnsi="Calibri" w:cs="Calibri"/>
      <w:b/>
      <w:bCs/>
      <w:sz w:val="36"/>
      <w:szCs w:val="36"/>
      <w:lang w:eastAsia="de-DE"/>
    </w:rPr>
  </w:style>
  <w:style w:type="character" w:styleId="Hyperlink">
    <w:name w:val="Hyperlink"/>
    <w:basedOn w:val="Absatz-Standardschriftart"/>
    <w:uiPriority w:val="99"/>
    <w:unhideWhenUsed/>
    <w:rsid w:val="00346671"/>
    <w:rPr>
      <w:color w:val="0000FF"/>
      <w:u w:val="single"/>
    </w:rPr>
  </w:style>
  <w:style w:type="paragraph" w:styleId="StandardWeb">
    <w:name w:val="Normal (Web)"/>
    <w:basedOn w:val="Standard"/>
    <w:uiPriority w:val="99"/>
    <w:semiHidden/>
    <w:unhideWhenUsed/>
    <w:rsid w:val="00346671"/>
    <w:pPr>
      <w:spacing w:before="100" w:beforeAutospacing="1" w:after="100" w:afterAutospacing="1"/>
    </w:pPr>
    <w:rPr>
      <w:rFonts w:ascii="Calibri" w:hAnsi="Calibri" w:cs="Calibri"/>
    </w:rPr>
  </w:style>
  <w:style w:type="character" w:styleId="Fett">
    <w:name w:val="Strong"/>
    <w:basedOn w:val="Absatz-Standardschriftart"/>
    <w:uiPriority w:val="22"/>
    <w:qFormat/>
    <w:rsid w:val="00346671"/>
    <w:rPr>
      <w:b/>
      <w:bCs/>
    </w:rPr>
  </w:style>
  <w:style w:type="character" w:styleId="NichtaufgelsteErwhnung">
    <w:name w:val="Unresolved Mention"/>
    <w:basedOn w:val="Absatz-Standardschriftart"/>
    <w:uiPriority w:val="99"/>
    <w:semiHidden/>
    <w:unhideWhenUsed/>
    <w:rsid w:val="0034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hamburgshanghai.org/index.php?option=com_content&amp;task=view&amp;id=2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mburgshanghai.org/index.php?option=com_content&amp;task=view&amp;id=205"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mailto:seeler.sabrina@sh.china.ahk.de" TargetMode="External"/><Relationship Id="rId9" Type="http://schemas.openxmlformats.org/officeDocument/2006/relationships/hyperlink" Target="http://www.hamburgshanghai.org/index.php?option=com_content&amp;task=view&amp;id=20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2421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2020-11-16T10:54:00Z</dcterms:created>
  <dcterms:modified xsi:type="dcterms:W3CDTF">2020-11-16T10:56:00Z</dcterms:modified>
</cp:coreProperties>
</file>