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A86E7D" w:rsidRPr="00A86E7D" w:rsidTr="00A86E7D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72"/>
            </w:tblGrid>
            <w:tr w:rsidR="00A86E7D" w:rsidRPr="00A86E7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A86E7D" w:rsidRPr="00A86E7D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8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5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A86E7D" w:rsidRPr="00A86E7D" w:rsidRDefault="00A86E7D" w:rsidP="00A86E7D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A86E7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Veranstaltungen des Konfuzius-Instituts im Juli 2018 </w:t>
                              </w: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31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5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A86E7D" w:rsidRPr="00A86E7D" w:rsidRDefault="00A86E7D" w:rsidP="00A86E7D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hyperlink r:id="rId4" w:tgtFrame="_blank" w:history="1">
                                <w:r w:rsidRPr="00A86E7D">
                                  <w:rPr>
                                    <w:rFonts w:ascii="Helvetica" w:eastAsia="Times New Roman" w:hAnsi="Helvetica" w:cs="Helvetica"/>
                                    <w:color w:val="656565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Diese E-Mail im Browser anzeigen</w:t>
                                </w:r>
                              </w:hyperlink>
                              <w:r w:rsidRPr="00A86E7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A86E7D" w:rsidRPr="00A86E7D" w:rsidRDefault="00A86E7D" w:rsidP="00A86E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86E7D" w:rsidRPr="00A86E7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A86E7D" w:rsidRPr="00A86E7D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A86E7D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drawing>
                                  <wp:inline distT="0" distB="0" distL="0" distR="0">
                                    <wp:extent cx="5372100" cy="3581400"/>
                                    <wp:effectExtent l="0" t="0" r="0" b="0"/>
                                    <wp:docPr id="7" name="Grafik 7" descr="https://gallery.mailchimp.com/bcdebf7d5cc97dd5f5fb96daa/images/2d8e55c8-5c27-4781-beef-38f3b84262a2.jpg">
                                      <a:hlinkClick xmlns:a="http://schemas.openxmlformats.org/drawingml/2006/main" r:id="rId5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gallery.mailchimp.com/bcdebf7d5cc97dd5f5fb96daa/images/2d8e55c8-5c27-4781-beef-38f3b84262a2.jpg">
                                              <a:hlinkClick r:id="rId5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581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A86E7D" w:rsidRPr="00A86E7D" w:rsidRDefault="00A86E7D" w:rsidP="00A86E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86E7D" w:rsidRPr="00A86E7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hideMark/>
                </w:tcPr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A86E7D" w:rsidRPr="00A86E7D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135" w:type="dxa"/>
                                <w:bottom w:w="135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30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A86E7D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495300"/>
                                          <wp:effectExtent l="0" t="0" r="0" b="0"/>
                                          <wp:docPr id="6" name="Grafik 6" descr="https://gallery.mailchimp.com/bcdebf7d5cc97dd5f5fb96daa/images/ef4cbf13-e391-442c-82e2-405dcba0f399.gif">
                                            <a:hlinkClick xmlns:a="http://schemas.openxmlformats.org/drawingml/2006/main" r:id="rId7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gallery.mailchimp.com/bcdebf7d5cc97dd5f5fb96daa/images/ef4cbf13-e391-442c-82e2-405dcba0f399.gif">
                                                    <a:hlinkClick r:id="rId7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4953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36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Sehr geehrte Damen und Herren, liebe Freunde des Konfuzius-Instituts,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 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trotz der anstehenden Sommerpause haben wir auch im Juli einige interessante Veranstaltungen für Sie organisiert: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Am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04. Juli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möchten wir Sie ganz herzlich zum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61. DEUTSCH-CHINESISCHEN DIALOG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einladen. In den letzten Jahren hat sich die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Traditionelle Chinesische Medizin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(TCM) auch in Deutschland mehr und mehr etabliert. Wir haben zwei Referenten aus dem Feld der TCM eingeladen,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 xml:space="preserve">um gemeinsam einen Blick auf den Wandel des Verständisses von TCM zu werfen. Die Veranstaltungen des DEUTSCH-CHINESISCHEN DIALOGS finden in diesem Jahr im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Museum für Völkerkunde Hamburg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statt.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Gerne möchten wir Sie auch auf eine weitere Veranstaltung hinweisen: Das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International College of Music Hamburg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veranstaltet vom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21. - 22. Juli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den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Dritten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ICom Piano Award,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wo wir einen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Sonderpreis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stiften. Weitere Informationen finden Sie auf der Website des International College of Music Hamburg: </w:t>
                                    </w:r>
                                    <w:hyperlink r:id="rId9" w:tgtFrame="_blank" w:history="1">
                                      <w:r w:rsidRPr="00A86E7D">
                                        <w:rPr>
                                          <w:rFonts w:ascii="Arial" w:eastAsia="Times New Roman" w:hAnsi="Arial" w:cs="Arial"/>
                                          <w:color w:val="2BAADF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http://www.icom-hamburg.de/pages/ICOM.php</w:t>
                                      </w:r>
                                    </w:hyperlink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Bis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31. Juli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haben Sie noch Zeit, sich für die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Teilnahme an der „Hamburg-Shanghai Marathon-Brücke“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bewerben. Dieses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städtepartnerschaftliche Gemeinschaftsprojekt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mit den Veranstaltern des „Haspa Marathon Hamburg“ und des „Shanghai International Marathon“ geht in die dritte Runde und verspricht wieder, am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18. November einen Marathon durch Shanghai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zu laufen, zusammen mit etwa 30.000 Sportbegeisterten. Weitere Informationen finden Sie </w:t>
                                    </w:r>
                                    <w:hyperlink r:id="rId10" w:tgtFrame="_blank" w:history="1">
                                      <w:r w:rsidRPr="00A86E7D">
                                        <w:rPr>
                                          <w:rFonts w:ascii="Arial" w:eastAsia="Times New Roman" w:hAnsi="Arial" w:cs="Arial"/>
                                          <w:color w:val="2BAADF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hier</w:t>
                                      </w:r>
                                    </w:hyperlink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In den Hamburger Sommerferien öffnen wir vom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09. Juli bis zum 13. Juli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wieder unsere Türen für die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Kinder- Erlebniswoche China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 Neben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ersten Sätzen und Schriftzeichen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vermitteln wir spielerisch jede Menge über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Land, Leute und Kultur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.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Am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08. Juli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findet wie gewohnt unser monatliches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Tandem-Café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statt. Hier bieten wir Ihnen die Möglichkeit, in ungezwungener Atmosphäre mit Muttersprachlern an Ihrem Chinesisch zu feilen. Wir stellen Übungsmaterialien zur Verfügung, Sie können aber auch gerne Ihr eigenes Lernmaterial mitbringen.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Der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Spieleabend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wird am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26. Juli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veranstaltet.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lastRenderedPageBreak/>
                                      <w:t>Der Spielesamstag in der Bücherhalle Wandsbek findet in diesem Monat nicht statt, der nächste Termin ist erst der 18. August.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Wir freuen uns sehr auf Ihren Besuch bei unseren Veranstaltungen!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Ihr Team des Konfuzius-Instituts Hamburg.</w:t>
                                    </w: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A86E7D" w:rsidRPr="00A86E7D" w:rsidRDefault="00A86E7D" w:rsidP="00A86E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pPr w:vertAnchor="text"/>
                    <w:tblW w:w="45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0"/>
                  </w:tblGrid>
                  <w:tr w:rsidR="00A86E7D" w:rsidRPr="00A86E7D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A86E7D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drawing>
                                        <wp:inline distT="0" distB="0" distL="0" distR="0">
                                          <wp:extent cx="2514600" cy="1668780"/>
                                          <wp:effectExtent l="0" t="0" r="0" b="7620"/>
                                          <wp:docPr id="5" name="Grafik 5" descr="https://gallery.mailchimp.com/bcdebf7d5cc97dd5f5fb96daa/images/4dbda838-85fb-47ec-a01c-a1c839900680.jpg">
                                            <a:hlinkClick xmlns:a="http://schemas.openxmlformats.org/drawingml/2006/main" r:id="rId11" tgtFrame="&quot;_blank&quot;" tooltip="&quot;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https://gallery.mailchimp.com/bcdebf7d5cc97dd5f5fb96daa/images/4dbda838-85fb-47ec-a01c-a1c839900680.jpg">
                                                    <a:hlinkClick r:id="rId11" tgtFrame="&quot;_blank&quot;" tooltip="&quot;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16687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A86E7D" w:rsidRPr="00A86E7D">
                                <w:tc>
                                  <w:tcPr>
                                    <w:tcW w:w="3690" w:type="dxa"/>
                                    <w:shd w:val="clear" w:color="auto" w:fill="3CA249"/>
                                    <w:tcMar>
                                      <w:top w:w="135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</w:pP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Traditionelle Chinesische Medizin </w:t>
                                    </w: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3" w:tgtFrame="_blank" w:history="1">
                                      <w:r w:rsidRPr="00A86E7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61. DEUTSCH-CHINESISCHER DIALOG</w:t>
                                      </w:r>
                                    </w:hyperlink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Traditionelle Chinesische Medizin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i/>
                                        <w:i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Wie unterscheidet und wie ergänzt sich das Verständnis in China und in Deutschland?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04.07.2018 (Mittwoch), 18:00 Uhr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36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4" w:tgtFrame="_blank" w:history="1">
                                      <w:r w:rsidRPr="00A86E7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Kinder-Erlebniswoche China</w:t>
                                      </w:r>
                                    </w:hyperlink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in den Sommerferien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 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Montags bis Freitags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jeweils 08:30-15:30 Uhr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09.07. - 13.07.2018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06.08. - 10.08.2018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3CA249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240" w:lineRule="auto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Im Juli startete das neue Sprachkurs-Trimester. Auf unserer Homepage finden Sie eine Übersicht aller Niveaustufen und Kurstermine: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270" w:type="dxa"/>
                                <w:right w:w="270" w:type="dxa"/>
                              </w:tcMar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Borders>
                                  <w:top w:val="single" w:sz="18" w:space="0" w:color="228B22"/>
                                  <w:left w:val="single" w:sz="18" w:space="0" w:color="228B22"/>
                                  <w:bottom w:val="single" w:sz="18" w:space="0" w:color="228B22"/>
                                  <w:right w:val="single" w:sz="18" w:space="0" w:color="228B22"/>
                                </w:tblBorders>
                                <w:shd w:val="clear" w:color="auto" w:fill="3CA249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14"/>
                              </w:tblGrid>
                              <w:tr w:rsidR="00A86E7D" w:rsidRPr="00A86E7D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tcMar>
                                      <w:top w:w="225" w:type="dxa"/>
                                      <w:left w:w="225" w:type="dxa"/>
                                      <w:bottom w:w="225" w:type="dxa"/>
                                      <w:right w:w="225" w:type="dxa"/>
                                    </w:tcMar>
                                    <w:vAlign w:val="center"/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5" w:tgtFrame="_blank" w:tooltip="Alle aktuellen Sprachkurstermine finden Sie hier!" w:history="1">
                                      <w:r w:rsidRPr="00A86E7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pacing w:val="15"/>
                                          <w:sz w:val="24"/>
                                          <w:szCs w:val="24"/>
                                          <w:u w:val="single"/>
                                          <w:lang w:eastAsia="de-DE"/>
                                        </w:rPr>
                                        <w:t>Alle aktuellen Sprachkurstermine finden Sie hier!</w:t>
                                      </w:r>
                                    </w:hyperlink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6" w:tgtFrame="_blank" w:history="1">
                                      <w:r w:rsidRPr="00A86E7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Kostenlose Schnupperstunde</w:t>
                                      </w:r>
                                    </w:hyperlink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Sa., 21.07.2018 14.00 – 15.30 </w:t>
                                    </w: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7" w:tgtFrame="_blank" w:history="1">
                                      <w:r w:rsidRPr="00A86E7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20"/>
                                          <w:szCs w:val="20"/>
                                          <w:u w:val="single"/>
                                          <w:lang w:eastAsia="de-DE"/>
                                        </w:rPr>
                                        <w:t>Chinesisch intensiv</w:t>
                                      </w:r>
                                    </w:hyperlink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A1.1/ A.1.2  23.07.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10.08.2018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- fr., 09.00 – 17.00 Uhr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A1.2 04.06.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15.06.2018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mo. - fr., 09.00 – 15.00 Uhr</w:t>
                                    </w: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8" w:tgtFrame="_blank" w:history="1">
                                      <w:r w:rsidRPr="00A86E7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Chinesisch Intensiv</w:t>
                                      </w:r>
                                    </w:hyperlink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A1.1 16.07.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27.07.2018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 xml:space="preserve">mo. - fr.,   09.00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15.00 Uhr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A1.2 02.07.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13.07.2018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- fr.,   09.00 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15.00 Uhr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A1.2 30.07.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10.08.2018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mo. - fr.,   09.00 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 xml:space="preserve">– </w:t>
                                    </w: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t>15.00 Uhr</w:t>
                                    </w: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00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300" w:lineRule="auto"/>
                                      <w:jc w:val="both"/>
                                      <w:rPr>
                                        <w:rFonts w:ascii="Helvetica" w:eastAsia="Times New Roman" w:hAnsi="Helvetica" w:cs="Helvetica"/>
                                        <w:color w:val="202020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  <w:hyperlink r:id="rId19" w:tgtFrame="_blank" w:history="1">
                                      <w:r w:rsidRPr="00A86E7D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00"/>
                                          <w:sz w:val="18"/>
                                          <w:szCs w:val="18"/>
                                          <w:u w:val="single"/>
                                          <w:lang w:eastAsia="de-DE"/>
                                        </w:rPr>
                                        <w:t>Spieleabend</w:t>
                                      </w:r>
                                    </w:hyperlink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Xiangqi, Weiqi (Go) und Shogi</w:t>
                                    </w:r>
                                    <w:r w:rsidRPr="00A86E7D">
                                      <w:rPr>
                                        <w:rFonts w:ascii="Arial" w:eastAsia="Times New Roman" w:hAnsi="Arial" w:cs="Arial"/>
                                        <w:color w:val="202020"/>
                                        <w:sz w:val="18"/>
                                        <w:szCs w:val="18"/>
                                        <w:lang w:eastAsia="de-DE"/>
                                      </w:rPr>
                                      <w:br/>
                                      <w:t>26.07.2018 (Donnerstag), 19:00 Uhr</w:t>
                                    </w: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Borders>
                                  <w:top w:val="single" w:sz="12" w:space="0" w:color="EAEAEA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A86E7D" w:rsidRPr="00A86E7D" w:rsidRDefault="00A86E7D" w:rsidP="00A86E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86E7D" w:rsidRPr="00A86E7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A86E7D" w:rsidRPr="00A86E7D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  <w:r w:rsidRPr="00A86E7D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de-DE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5372100" cy="3086100"/>
                                    <wp:effectExtent l="0" t="0" r="0" b="0"/>
                                    <wp:docPr id="4" name="Grafik 4" descr="https://gallery.mailchimp.com/bcdebf7d5cc97dd5f5fb96daa/images/d62765b0-a3d7-473a-b08f-b4a4fb08648f.jpg">
                                      <a:hlinkClick xmlns:a="http://schemas.openxmlformats.org/drawingml/2006/main" r:id="rId20" tgtFrame="&quot;_blank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s://gallery.mailchimp.com/bcdebf7d5cc97dd5f5fb96daa/images/d62765b0-a3d7-473a-b08f-b4a4fb08648f.jpg">
                                              <a:hlinkClick r:id="rId20" tgtFrame="&quot;_blank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086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A86E7D" w:rsidRPr="00A86E7D" w:rsidRDefault="00A86E7D" w:rsidP="00A86E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  <w:tr w:rsidR="00A86E7D" w:rsidRPr="00A86E7D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A86E7D" w:rsidRPr="00A86E7D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502"/>
                        </w:tblGrid>
                        <w:tr w:rsidR="00A86E7D" w:rsidRPr="00A86E7D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A86E7D" w:rsidRPr="00A86E7D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95"/>
                                    </w:tblGrid>
                                    <w:tr w:rsidR="00A86E7D" w:rsidRPr="00A86E7D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A86E7D" w:rsidRPr="00A86E7D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A86E7D" w:rsidRPr="00A86E7D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A86E7D" w:rsidRPr="00A86E7D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86E7D" w:rsidRPr="00A86E7D" w:rsidRDefault="00A86E7D" w:rsidP="00A86E7D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A86E7D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lastRenderedPageBreak/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3" name="Grafik 3" descr="https://cdn-images.mailchimp.com/icons/social-block-v2/color-facebook-48.png">
                                                                    <a:hlinkClick xmlns:a="http://schemas.openxmlformats.org/drawingml/2006/main" r:id="rId22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5" descr="https://cdn-images.mailchimp.com/icons/social-block-v2/color-facebook-48.png">
                                                                            <a:hlinkClick r:id="rId22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3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A86E7D" w:rsidRPr="00A86E7D" w:rsidRDefault="00A86E7D" w:rsidP="00A86E7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A86E7D" w:rsidRPr="00A86E7D" w:rsidRDefault="00A86E7D" w:rsidP="00A86E7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A86E7D" w:rsidRPr="00A86E7D" w:rsidRDefault="00A86E7D" w:rsidP="00A86E7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</w:tblGrid>
                                          <w:tr w:rsidR="00A86E7D" w:rsidRPr="00A86E7D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15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A86E7D" w:rsidRPr="00A86E7D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A86E7D" w:rsidRPr="00A86E7D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86E7D" w:rsidRPr="00A86E7D" w:rsidRDefault="00A86E7D" w:rsidP="00A86E7D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A86E7D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2" name="Grafik 2" descr="https://cdn-images.mailchimp.com/icons/social-block-v2/color-link-48.png">
                                                                    <a:hlinkClick xmlns:a="http://schemas.openxmlformats.org/drawingml/2006/main" r:id="rId24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6" descr="https://cdn-images.mailchimp.com/icons/social-block-v2/color-link-48.png">
                                                                            <a:hlinkClick r:id="rId24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5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A86E7D" w:rsidRPr="00A86E7D" w:rsidRDefault="00A86E7D" w:rsidP="00A86E7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A86E7D" w:rsidRPr="00A86E7D" w:rsidRDefault="00A86E7D" w:rsidP="00A86E7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A86E7D" w:rsidRPr="00A86E7D" w:rsidRDefault="00A86E7D" w:rsidP="00A86E7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vanish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vertAnchor="text"/>
                                            <w:tblW w:w="0" w:type="auto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645"/>
                                          </w:tblGrid>
                                          <w:tr w:rsidR="00A86E7D" w:rsidRPr="00A86E7D"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135" w:type="dxa"/>
                                                  <w:right w:w="0" w:type="dxa"/>
                                                </w:tcMar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A86E7D" w:rsidRPr="00A86E7D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75" w:type="dxa"/>
                                                        <w:left w:w="135" w:type="dxa"/>
                                                        <w:bottom w:w="75" w:type="dxa"/>
                                                        <w:right w:w="150" w:type="dxa"/>
                                                      </w:tcMar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vertAnchor="text"/>
                                                        <w:tblW w:w="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360"/>
                                                      </w:tblGrid>
                                                      <w:tr w:rsidR="00A86E7D" w:rsidRPr="00A86E7D">
                                                        <w:tc>
                                                          <w:tcPr>
                                                            <w:tcW w:w="360" w:type="dxa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p w:rsidR="00A86E7D" w:rsidRPr="00A86E7D" w:rsidRDefault="00A86E7D" w:rsidP="00A86E7D">
                                                            <w:pPr>
                                                              <w:spacing w:after="0" w:line="240" w:lineRule="auto"/>
                                                              <w:jc w:val="center"/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</w:pPr>
                                                            <w:r w:rsidRPr="00A86E7D"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noProof/>
                                                                <w:color w:val="0000FF"/>
                                                                <w:sz w:val="24"/>
                                                                <w:szCs w:val="24"/>
                                                                <w:lang w:eastAsia="de-DE"/>
                                                              </w:rPr>
                                                              <w:drawing>
                                                                <wp:inline distT="0" distB="0" distL="0" distR="0">
                                                                  <wp:extent cx="228600" cy="228600"/>
                                                                  <wp:effectExtent l="0" t="0" r="0" b="0"/>
                                                                  <wp:docPr id="1" name="Grafik 1" descr="https://cdn-images.mailchimp.com/icons/social-block-v2/color-forwardtofriend-48.png">
                                                                    <a:hlinkClick xmlns:a="http://schemas.openxmlformats.org/drawingml/2006/main" r:id="rId26" tgtFrame="&quot;_blank&quot;"/>
                                                                  </wp:docPr>
                                                                  <wp:cNvGraphicFramePr>
                                                                    <a:graphicFrameLocks xmlns:a="http://schemas.openxmlformats.org/drawingml/2006/main" noChangeAspect="1"/>
                                                                  </wp:cNvGraphicFramePr>
                                                                  <a:graphic xmlns:a="http://schemas.openxmlformats.org/drawingml/2006/main">
                                                                    <a:graphicData uri="http://schemas.openxmlformats.org/drawingml/2006/picture">
                                                                      <pic:pic xmlns:pic="http://schemas.openxmlformats.org/drawingml/2006/picture">
                                                                        <pic:nvPicPr>
                                                                          <pic:cNvPr id="0" name="Picture 7" descr="https://cdn-images.mailchimp.com/icons/social-block-v2/color-forwardtofriend-48.png">
                                                                            <a:hlinkClick r:id="rId26" tgtFrame="&quot;_blank&quot;"/>
                                                                          </pic:cNvPr>
                                                                          <pic:cNvPicPr>
                                                                            <a:picLocks noChangeAspect="1" noChangeArrowheads="1"/>
                                                                          </pic:cNvPicPr>
                                                                        </pic:nvPicPr>
                                                                        <pic:blipFill>
                                                                          <a:blip r:embed="rId27">
                                                                            <a:extLst>
                                                                              <a:ext uri="{28A0092B-C50C-407E-A947-70E740481C1C}">
                                                                                <a14:useLocalDpi xmlns:a14="http://schemas.microsoft.com/office/drawing/2010/main" val="0"/>
                                                                              </a:ext>
                                                                            </a:extLst>
                                                                          </a:blip>
                                                                          <a:srcRect/>
                                                                          <a:stretch>
                                                                            <a:fillRect/>
                                                                          </a:stretch>
                                                                        </pic:blipFill>
                                                                        <pic:spPr bwMode="auto">
                                                                          <a:xfrm>
                                                                            <a:off x="0" y="0"/>
                                                                            <a:ext cx="228600" cy="228600"/>
                                                                          </a:xfrm>
                                                                          <a:prstGeom prst="rect">
                                                                            <a:avLst/>
                                                                          </a:prstGeom>
                                                                          <a:noFill/>
                                                                          <a:ln>
                                                                            <a:noFill/>
                                                                          </a:ln>
                                                                        </pic:spPr>
                                                                      </pic:pic>
                                                                    </a:graphicData>
                                                                  </a:graphic>
                                                                </wp:inline>
                                                              </w:drawing>
                                                            </w: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A86E7D" w:rsidRPr="00A86E7D" w:rsidRDefault="00A86E7D" w:rsidP="00A86E7D">
                                                      <w:pPr>
                                                        <w:spacing w:after="0" w:line="240" w:lineRule="auto"/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4"/>
                                                          <w:szCs w:val="24"/>
                                                          <w:lang w:eastAsia="de-DE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A86E7D" w:rsidRPr="00A86E7D" w:rsidRDefault="00A86E7D" w:rsidP="00A86E7D">
                                                <w:pPr>
                                                  <w:spacing w:after="0" w:line="240" w:lineRule="auto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4"/>
                                                    <w:szCs w:val="24"/>
                                                    <w:lang w:eastAsia="de-DE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A86E7D" w:rsidRPr="00A86E7D" w:rsidRDefault="00A86E7D" w:rsidP="00A86E7D">
                                          <w:pPr>
                                            <w:spacing w:after="0" w:line="240" w:lineRule="auto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4"/>
                                              <w:szCs w:val="24"/>
                                              <w:lang w:eastAsia="de-DE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A86E7D" w:rsidRPr="00A86E7D" w:rsidRDefault="00A86E7D" w:rsidP="00A86E7D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de-D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A86E7D" w:rsidRPr="00A86E7D" w:rsidRDefault="00A86E7D" w:rsidP="00A86E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A86E7D" w:rsidRPr="00A86E7D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A86E7D" w:rsidRPr="00A86E7D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A86E7D" w:rsidRPr="00A86E7D" w:rsidRDefault="00A86E7D" w:rsidP="00A86E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A86E7D" w:rsidRPr="00A86E7D">
                    <w:tc>
                      <w:tcPr>
                        <w:tcW w:w="0" w:type="auto"/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shd w:val="clear" w:color="auto" w:fill="3CA249"/>
                                <w:tblCellMar>
                                  <w:top w:w="15" w:type="dxa"/>
                                  <w:left w:w="15" w:type="dxa"/>
                                  <w:bottom w:w="15" w:type="dxa"/>
                                  <w:right w:w="15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232"/>
                              </w:tblGrid>
                              <w:tr w:rsidR="00A86E7D" w:rsidRPr="00A86E7D">
                                <w:tc>
                                  <w:tcPr>
                                    <w:tcW w:w="0" w:type="auto"/>
                                    <w:shd w:val="clear" w:color="auto" w:fill="3CA249"/>
                                    <w:tcMar>
                                      <w:top w:w="270" w:type="dxa"/>
                                      <w:left w:w="270" w:type="dxa"/>
                                      <w:bottom w:w="270" w:type="dxa"/>
                                      <w:right w:w="270" w:type="dxa"/>
                                    </w:tcMar>
                                    <w:hideMark/>
                                  </w:tcPr>
                                  <w:p w:rsidR="00A86E7D" w:rsidRPr="00A86E7D" w:rsidRDefault="00A86E7D" w:rsidP="00A86E7D">
                                    <w:pPr>
                                      <w:spacing w:after="0" w:line="360" w:lineRule="auto"/>
                                      <w:jc w:val="center"/>
                                      <w:rPr>
                                        <w:rFonts w:ascii="Helvetica" w:eastAsia="Times New Roman" w:hAnsi="Helvetica" w:cs="Helvetica"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</w:pPr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Sie suchen einen ausgefallen Geschenkgutschein für Freunde, Familie oder Kollegen? Mit einem unserer Gutscheine können Sie zwischen zahlreichen Sprachkurs- und Kulturangeboten wählen. Für weitere Informationen und zum Erwerb schreiben Sie uns gerne an: </w:t>
                                    </w:r>
                                    <w:hyperlink r:id="rId28" w:tgtFrame="_blank" w:history="1">
                                      <w:r w:rsidRPr="00A86E7D">
                                        <w:rPr>
                                          <w:rFonts w:ascii="Helvetica" w:eastAsia="Times New Roman" w:hAnsi="Helvetica" w:cs="Helvetica"/>
                                          <w:b/>
                                          <w:bCs/>
                                          <w:color w:val="000000"/>
                                          <w:sz w:val="21"/>
                                          <w:szCs w:val="21"/>
                                          <w:u w:val="single"/>
                                          <w:lang w:eastAsia="de-DE"/>
                                        </w:rPr>
                                        <w:t>info@konfuzius-institut-hamburg.de</w:t>
                                      </w:r>
                                    </w:hyperlink>
                                    <w:r w:rsidRPr="00A86E7D">
                                      <w:rPr>
                                        <w:rFonts w:ascii="Helvetica" w:eastAsia="Times New Roman" w:hAnsi="Helvetica" w:cs="Helvetica"/>
                                        <w:color w:val="F2F2F2"/>
                                        <w:sz w:val="21"/>
                                        <w:szCs w:val="21"/>
                                        <w:lang w:eastAsia="de-DE"/>
                                      </w:rPr>
                                      <w:t xml:space="preserve">. </w:t>
                                    </w:r>
                                  </w:p>
                                </w:tc>
                              </w:tr>
                            </w:tbl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A86E7D" w:rsidRPr="00A86E7D" w:rsidRDefault="00A86E7D" w:rsidP="00A86E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A86E7D" w:rsidRPr="00A86E7D">
                    <w:tc>
                      <w:tcPr>
                        <w:tcW w:w="0" w:type="auto"/>
                        <w:tcMar>
                          <w:top w:w="150" w:type="dxa"/>
                          <w:left w:w="270" w:type="dxa"/>
                          <w:bottom w:w="375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EEEEEE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32"/>
                        </w:tblGrid>
                        <w:tr w:rsidR="00A86E7D" w:rsidRPr="00A86E7D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86E7D" w:rsidRPr="00A86E7D" w:rsidRDefault="00A86E7D" w:rsidP="00A86E7D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de-DE"/>
                                </w:rPr>
                              </w:pP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A86E7D" w:rsidRPr="00A86E7D" w:rsidRDefault="00A86E7D" w:rsidP="00A86E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A86E7D" w:rsidRPr="00A86E7D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A86E7D" w:rsidRPr="00A86E7D" w:rsidRDefault="00A86E7D" w:rsidP="00A86E7D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A86E7D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Konfuzius-Institut an der Universität Hamburg e.V. </w:t>
                              </w:r>
                              <w:r w:rsidRPr="00A86E7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A86E7D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Max-Brauer-Allee 60</w:t>
                              </w:r>
                            </w:p>
                            <w:p w:rsidR="00A86E7D" w:rsidRPr="00A86E7D" w:rsidRDefault="00A86E7D" w:rsidP="00A86E7D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A86E7D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 xml:space="preserve">22765 Hamburg </w:t>
                              </w: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de-DE"/>
                          </w:rPr>
                        </w:pPr>
                      </w:p>
                      <w:tbl>
                        <w:tblPr>
                          <w:tblpPr w:vertAnchor="text"/>
                          <w:tblW w:w="45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0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A86E7D" w:rsidRPr="00A86E7D" w:rsidRDefault="00A86E7D" w:rsidP="00A86E7D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A86E7D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Tel.: +49-40-42838-7978</w:t>
                              </w:r>
                              <w:r w:rsidRPr="00A86E7D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br/>
                                <w:t>Fax: +49-40-42838-7147</w:t>
                              </w:r>
                            </w:p>
                            <w:p w:rsidR="00A86E7D" w:rsidRPr="00A86E7D" w:rsidRDefault="00A86E7D" w:rsidP="00A86E7D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A86E7D">
                                <w:rPr>
                                  <w:rFonts w:ascii="Arial" w:eastAsia="Times New Roman" w:hAnsi="Arial" w:cs="Arial"/>
                                  <w:color w:val="656565"/>
                                  <w:sz w:val="15"/>
                                  <w:szCs w:val="15"/>
                                  <w:lang w:eastAsia="de-DE"/>
                                </w:rPr>
                                <w:t>Bürozeiten: Mo, Mi-Fr. 9.00 – 13.00 Uhr</w:t>
                              </w: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A86E7D" w:rsidRPr="00A86E7D" w:rsidRDefault="00A86E7D" w:rsidP="00A86E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  <w:lang w:eastAsia="de-DE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72"/>
                  </w:tblGrid>
                  <w:tr w:rsidR="00A86E7D" w:rsidRPr="00A86E7D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72"/>
                        </w:tblGrid>
                        <w:tr w:rsidR="00A86E7D" w:rsidRPr="00A86E7D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:rsidR="00A86E7D" w:rsidRPr="00A86E7D" w:rsidRDefault="00A86E7D" w:rsidP="00A86E7D">
                              <w:pPr>
                                <w:spacing w:after="0" w:line="360" w:lineRule="auto"/>
                                <w:jc w:val="center"/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</w:pPr>
                              <w:r w:rsidRPr="00A86E7D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Copyright © 2018 Konfuzius-Institut an der Universität Hamburg e.V., </w:t>
                              </w:r>
                              <w:r w:rsidRPr="00A86E7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</w:r>
                              <w:r w:rsidRPr="00A86E7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wollen keine E-Mails von uns mehr erhalten?</w:t>
                              </w:r>
                              <w:r w:rsidRPr="00A86E7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br/>
                                <w:t>Sie können ihr Abonnement jederzeit</w:t>
                              </w:r>
                              <w:r w:rsidRPr="00A86E7D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hyperlink r:id="rId29" w:tgtFrame="_blank" w:history="1">
                                <w:r w:rsidRPr="00A86E7D">
                                  <w:rPr>
                                    <w:rFonts w:ascii="Helvetica" w:eastAsia="Times New Roman" w:hAnsi="Helvetica" w:cs="Helvetica"/>
                                    <w:color w:val="009900"/>
                                    <w:sz w:val="18"/>
                                    <w:szCs w:val="18"/>
                                    <w:u w:val="single"/>
                                    <w:lang w:eastAsia="de-DE"/>
                                  </w:rPr>
                                  <w:t>hier</w:t>
                                </w:r>
                              </w:hyperlink>
                              <w:r w:rsidRPr="00A86E7D">
                                <w:rPr>
                                  <w:rFonts w:ascii="Helvetica" w:eastAsia="Times New Roman" w:hAnsi="Helvetica" w:cs="Helvetica"/>
                                  <w:color w:val="009900"/>
                                  <w:sz w:val="18"/>
                                  <w:szCs w:val="18"/>
                                  <w:lang w:eastAsia="de-DE"/>
                                </w:rPr>
                                <w:t xml:space="preserve"> </w:t>
                              </w:r>
                              <w:r w:rsidRPr="00A86E7D">
                                <w:rPr>
                                  <w:rFonts w:ascii="Helvetica" w:eastAsia="Times New Roman" w:hAnsi="Helvetica" w:cs="Helvetica"/>
                                  <w:color w:val="656565"/>
                                  <w:sz w:val="18"/>
                                  <w:szCs w:val="18"/>
                                  <w:lang w:eastAsia="de-DE"/>
                                </w:rPr>
                                <w:t xml:space="preserve">beenden. Oder antworten Sie auf diese E-Mail mit der Bitte um Abmeldung. </w:t>
                              </w:r>
                            </w:p>
                          </w:tc>
                        </w:tr>
                      </w:tbl>
                      <w:p w:rsidR="00A86E7D" w:rsidRPr="00A86E7D" w:rsidRDefault="00A86E7D" w:rsidP="00A86E7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de-DE"/>
                          </w:rPr>
                        </w:pPr>
                      </w:p>
                    </w:tc>
                  </w:tr>
                </w:tbl>
                <w:p w:rsidR="00A86E7D" w:rsidRPr="00A86E7D" w:rsidRDefault="00A86E7D" w:rsidP="00A86E7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de-DE"/>
                    </w:rPr>
                  </w:pPr>
                </w:p>
              </w:tc>
            </w:tr>
          </w:tbl>
          <w:p w:rsidR="00A86E7D" w:rsidRPr="00A86E7D" w:rsidRDefault="00A86E7D" w:rsidP="00A86E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45957" w:rsidRDefault="00A86E7D">
      <w:bookmarkStart w:id="0" w:name="_GoBack"/>
      <w:bookmarkEnd w:id="0"/>
    </w:p>
    <w:sectPr w:rsidR="00B459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7D"/>
    <w:rsid w:val="002E5B1F"/>
    <w:rsid w:val="0086085F"/>
    <w:rsid w:val="00A86E7D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B61248-3EB3-4E03-9545-A0B38EABB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86E7D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A86E7D"/>
    <w:rPr>
      <w:b/>
      <w:bCs/>
    </w:rPr>
  </w:style>
  <w:style w:type="character" w:styleId="Hervorhebung">
    <w:name w:val="Emphasis"/>
    <w:basedOn w:val="Absatz-Standardschriftart"/>
    <w:uiPriority w:val="20"/>
    <w:qFormat/>
    <w:rsid w:val="00A86E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9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yperlink" Target="https://ki-hh.us13.list-manage.com/track/click?u=bcdebf7d5cc97dd5f5fb96daa&amp;id=748e8374b3&amp;e=2022d9daff" TargetMode="External"/><Relationship Id="rId18" Type="http://schemas.openxmlformats.org/officeDocument/2006/relationships/hyperlink" Target="https://ki-hh.us13.list-manage.com/track/click?u=bcdebf7d5cc97dd5f5fb96daa&amp;id=98589afcda&amp;e=2022d9daff" TargetMode="External"/><Relationship Id="rId26" Type="http://schemas.openxmlformats.org/officeDocument/2006/relationships/hyperlink" Target="mailto:info@konfuzius-institut-hamburg.de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4.jpeg"/><Relationship Id="rId7" Type="http://schemas.openxmlformats.org/officeDocument/2006/relationships/hyperlink" Target="https://ki-hh.us13.list-manage.com/track/click?u=bcdebf7d5cc97dd5f5fb96daa&amp;id=68aae182c4&amp;e=2022d9daff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ki-hh.us13.list-manage.com/track/click?u=bcdebf7d5cc97dd5f5fb96daa&amp;id=7fa92a5b43&amp;e=2022d9daff" TargetMode="External"/><Relationship Id="rId25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hyperlink" Target="https://ki-hh.us13.list-manage.com/track/click?u=bcdebf7d5cc97dd5f5fb96daa&amp;id=e99748c165&amp;e=2022d9daff" TargetMode="External"/><Relationship Id="rId20" Type="http://schemas.openxmlformats.org/officeDocument/2006/relationships/hyperlink" Target="https://ki-hh.us13.list-manage.com/track/click?u=bcdebf7d5cc97dd5f5fb96daa&amp;id=1bc845fb73&amp;e=2022d9daff" TargetMode="External"/><Relationship Id="rId29" Type="http://schemas.openxmlformats.org/officeDocument/2006/relationships/hyperlink" Target="https://ki-hh.us13.list-manage.com/unsubscribe?u=bcdebf7d5cc97dd5f5fb96daa&amp;id=160906702d&amp;e=2022d9daff&amp;c=40160463a2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ki-hh.us13.list-manage.com/track/click?u=bcdebf7d5cc97dd5f5fb96daa&amp;id=0af2c6bb72&amp;e=2022d9daff" TargetMode="External"/><Relationship Id="rId24" Type="http://schemas.openxmlformats.org/officeDocument/2006/relationships/hyperlink" Target="https://ki-hh.us13.list-manage.com/track/click?u=bcdebf7d5cc97dd5f5fb96daa&amp;id=41087f9f50&amp;e=2022d9daff" TargetMode="External"/><Relationship Id="rId5" Type="http://schemas.openxmlformats.org/officeDocument/2006/relationships/hyperlink" Target="https://ki-hh.us13.list-manage.com/track/click?u=bcdebf7d5cc97dd5f5fb96daa&amp;id=150c4db797&amp;e=2022d9daff" TargetMode="External"/><Relationship Id="rId15" Type="http://schemas.openxmlformats.org/officeDocument/2006/relationships/hyperlink" Target="https://ki-hh.us13.list-manage.com/track/click?u=bcdebf7d5cc97dd5f5fb96daa&amp;id=60bd430eca&amp;e=2022d9daff" TargetMode="External"/><Relationship Id="rId23" Type="http://schemas.openxmlformats.org/officeDocument/2006/relationships/image" Target="media/image5.png"/><Relationship Id="rId28" Type="http://schemas.openxmlformats.org/officeDocument/2006/relationships/hyperlink" Target="mailto:info@konfuzius-institut-hamburg.de" TargetMode="External"/><Relationship Id="rId10" Type="http://schemas.openxmlformats.org/officeDocument/2006/relationships/hyperlink" Target="https://ki-hh.us13.list-manage.com/track/click?u=bcdebf7d5cc97dd5f5fb96daa&amp;id=4341fae53c&amp;e=2022d9daff" TargetMode="External"/><Relationship Id="rId19" Type="http://schemas.openxmlformats.org/officeDocument/2006/relationships/hyperlink" Target="https://ki-hh.us13.list-manage.com/track/click?u=bcdebf7d5cc97dd5f5fb96daa&amp;id=52501b7035&amp;e=2022d9daff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mailchi.mp/konfuzius-institut-hamburg/konfuzius-institut-hamburg-newsletter-juli-2018?e=2022d9daff" TargetMode="External"/><Relationship Id="rId9" Type="http://schemas.openxmlformats.org/officeDocument/2006/relationships/hyperlink" Target="https://ki-hh.us13.list-manage.com/track/click?u=bcdebf7d5cc97dd5f5fb96daa&amp;id=130322e026&amp;e=2022d9daff" TargetMode="External"/><Relationship Id="rId14" Type="http://schemas.openxmlformats.org/officeDocument/2006/relationships/hyperlink" Target="https://ki-hh.us13.list-manage.com/track/click?u=bcdebf7d5cc97dd5f5fb96daa&amp;id=fe92c749e1&amp;e=2022d9daff" TargetMode="External"/><Relationship Id="rId22" Type="http://schemas.openxmlformats.org/officeDocument/2006/relationships/hyperlink" Target="https://ki-hh.us13.list-manage.com/track/click?u=bcdebf7d5cc97dd5f5fb96daa&amp;id=d246b4c5db&amp;e=2022d9daff" TargetMode="External"/><Relationship Id="rId27" Type="http://schemas.openxmlformats.org/officeDocument/2006/relationships/image" Target="media/image7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2021-09-15T15:59:00Z</dcterms:created>
  <dcterms:modified xsi:type="dcterms:W3CDTF">2021-09-15T15:59:00Z</dcterms:modified>
</cp:coreProperties>
</file>