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71C5E" w:rsidRPr="00371C5E" w:rsidTr="00371C5E">
        <w:trPr>
          <w:jc w:val="center"/>
        </w:trPr>
        <w:tc>
          <w:tcPr>
            <w:tcW w:w="5000" w:type="pct"/>
            <w:tcBorders>
              <w:top w:val="nil"/>
            </w:tcBorders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72"/>
            </w:tblGrid>
            <w:tr w:rsidR="00371C5E" w:rsidRPr="00371C5E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85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850"/>
                        </w:tblGrid>
                        <w:tr w:rsidR="00371C5E" w:rsidRPr="00371C5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u w:val="single"/>
                                  <w:lang w:eastAsia="de-DE"/>
                                </w:rPr>
                                <w:fldChar w:fldCharType="begin"/>
                              </w: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u w:val="single"/>
                                  <w:lang w:eastAsia="de-DE"/>
                                </w:rPr>
                                <w:instrText xml:space="preserve"> HYPERLINK "https://ki-hh.us13.list-manage.com/track/click?u=bcdebf7d5cc97dd5f5fb96daa&amp;id=691b0567ed&amp;e=2022d9daff" \t "_blank" </w:instrText>
                              </w: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u w:val="single"/>
                                  <w:lang w:eastAsia="de-DE"/>
                                </w:rPr>
                                <w:fldChar w:fldCharType="separate"/>
                              </w: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u w:val="single"/>
                                  <w:lang w:eastAsia="de-DE"/>
                                </w:rPr>
                                <w:t>Der April im Konfuzius-Institut</w:t>
                              </w: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u w:val="single"/>
                                  <w:lang w:eastAsia="de-DE"/>
                                </w:rPr>
                                <w:fldChar w:fldCharType="end"/>
                              </w: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pPr w:vertAnchor="text"/>
                          <w:tblW w:w="315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50"/>
                        </w:tblGrid>
                        <w:tr w:rsidR="00371C5E" w:rsidRPr="00371C5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hyperlink r:id="rId4" w:tgtFrame="_blank" w:history="1">
                                <w:r w:rsidRPr="00371C5E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5"/>
                                    <w:szCs w:val="15"/>
                                    <w:u w:val="single"/>
                                    <w:lang w:eastAsia="de-DE"/>
                                  </w:rPr>
                                  <w:t xml:space="preserve">Diese E-Mail </w:t>
                                </w:r>
                              </w:hyperlink>
                              <w:hyperlink r:id="rId5" w:history="1">
                                <w:r w:rsidRPr="00371C5E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5"/>
                                    <w:szCs w:val="15"/>
                                    <w:u w:val="single"/>
                                    <w:lang w:eastAsia="de-DE"/>
                                  </w:rPr>
                                  <w:t>im</w:t>
                                </w:r>
                              </w:hyperlink>
                              <w:hyperlink r:id="rId6" w:history="1">
                                <w:r w:rsidRPr="00371C5E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5"/>
                                    <w:szCs w:val="15"/>
                                    <w:u w:val="single"/>
                                    <w:lang w:eastAsia="de-DE"/>
                                  </w:rPr>
                                  <w:t xml:space="preserve"> Browser anzeigen</w:t>
                                </w:r>
                              </w:hyperlink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371C5E" w:rsidRPr="00371C5E">
                          <w:tc>
                            <w:tcPr>
                              <w:tcW w:w="0" w:type="auto"/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>
                                    <wp:extent cx="5372100" cy="1097280"/>
                                    <wp:effectExtent l="0" t="0" r="0" b="7620"/>
                                    <wp:docPr id="6" name="Grafik 6" descr="https://gallery.mailchimp.com/bcdebf7d5cc97dd5f5fb96daa/images/0be47294-47bb-4793-85aa-1cc78d5c1dc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gallery.mailchimp.com/bcdebf7d5cc97dd5f5fb96daa/images/0be47294-47bb-4793-85aa-1cc78d5c1dc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097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371C5E" w:rsidRPr="00371C5E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04040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32"/>
                              </w:tblGrid>
                              <w:tr w:rsidR="00371C5E" w:rsidRPr="00371C5E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71C5E" w:rsidRPr="00371C5E" w:rsidRDefault="00371C5E" w:rsidP="00371C5E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de-DE"/>
                                      </w:rPr>
                                    </w:pPr>
                                    <w:r w:rsidRPr="00371C5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3CA249"/>
                                        <w:sz w:val="39"/>
                                        <w:szCs w:val="39"/>
                                        <w:lang w:eastAsia="de-DE"/>
                                      </w:rPr>
                                      <w:t>Liebe Freundinnen und Freunde des Konfuzius-Instituts,</w:t>
                                    </w:r>
                                    <w:r w:rsidRPr="00371C5E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  <w:p w:rsidR="00371C5E" w:rsidRPr="00371C5E" w:rsidRDefault="00371C5E" w:rsidP="00371C5E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de-DE"/>
                                      </w:rPr>
                                    </w:pPr>
                                    <w:r w:rsidRPr="00371C5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de-DE"/>
                                      </w:rPr>
                                      <w:t xml:space="preserve">neue Herausforderungen erfordern neue Wege. Da wir Ihnen im Moment leider keine Präsenzveranstaltungen bieten können, haben wir für Sie ein Online-Programm zusammengestellt, über das wir Sie in diesem Newsletter informieren wollen. </w:t>
                                    </w:r>
                                  </w:p>
                                </w:tc>
                              </w:tr>
                            </w:tbl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</w:p>
              </w:tc>
            </w:tr>
            <w:tr w:rsidR="00371C5E" w:rsidRPr="00371C5E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6662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2"/>
                        </w:tblGrid>
                        <w:tr w:rsidR="00371C5E" w:rsidRPr="00371C5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371C5E" w:rsidRPr="00371C5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CA249"/>
                                  <w:sz w:val="36"/>
                                  <w:szCs w:val="36"/>
                                  <w:lang w:eastAsia="de-DE"/>
                                </w:rPr>
                                <w:t>Sprachkurse – jetzt online!</w:t>
                              </w:r>
                            </w:p>
                            <w:p w:rsidR="00371C5E" w:rsidRPr="00371C5E" w:rsidRDefault="00371C5E" w:rsidP="00371C5E">
                              <w:pPr>
                                <w:spacing w:after="0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de-DE"/>
                                </w:rPr>
                                <w:t xml:space="preserve">Neue Kurse ab Mai und extra viele Schnupperstunden im April </w:t>
                              </w:r>
                            </w:p>
                            <w:p w:rsidR="00371C5E" w:rsidRPr="00371C5E" w:rsidRDefault="00371C5E" w:rsidP="00371C5E">
                              <w:pPr>
                                <w:spacing w:after="0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 xml:space="preserve">Alle Kurse beginnen wie geplant und laufen jetzt online. Die 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>Plattform Zoom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 xml:space="preserve"> erlaubt es uns, weiterhin den dynamischen und interaktiven Unterricht durchzuführen, den unsere </w:t>
                              </w:r>
                              <w:proofErr w:type="spellStart"/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>Kursteilnehmer_innen</w:t>
                              </w:r>
                              <w:proofErr w:type="spellEnd"/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 xml:space="preserve"> so schätzen. Wie das geht? Wir kombinieren moderne Didaktik mit moderner Technik. Lesen Sie </w:t>
                              </w:r>
                              <w:hyperlink r:id="rId8" w:tgtFrame="_blank" w:history="1">
                                <w:r w:rsidRPr="00371C5E">
                                  <w:rPr>
                                    <w:rFonts w:ascii="Arial" w:eastAsia="Times New Roman" w:hAnsi="Arial" w:cs="Arial"/>
                                    <w:color w:val="2BAADF"/>
                                    <w:sz w:val="18"/>
                                    <w:szCs w:val="18"/>
                                    <w:u w:val="single"/>
                                    <w:lang w:eastAsia="de-DE"/>
                                  </w:rPr>
                                  <w:t>hier</w:t>
                                </w:r>
                              </w:hyperlink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 xml:space="preserve"> mehr.</w:t>
                              </w:r>
                            </w:p>
                            <w:p w:rsidR="00371C5E" w:rsidRPr="00371C5E" w:rsidRDefault="00371C5E" w:rsidP="00371C5E">
                              <w:pPr>
                                <w:spacing w:after="0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>Möchten Sie es selbst ausprobieren?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 xml:space="preserve"> Dann melden Sie sich für eine unserer </w:t>
                              </w:r>
                              <w:hyperlink r:id="rId9" w:tgtFrame="_blank" w:history="1">
                                <w:r w:rsidRPr="00371C5E">
                                  <w:rPr>
                                    <w:rFonts w:ascii="Arial" w:eastAsia="Times New Roman" w:hAnsi="Arial" w:cs="Arial"/>
                                    <w:color w:val="2BAADF"/>
                                    <w:sz w:val="18"/>
                                    <w:szCs w:val="18"/>
                                    <w:u w:val="single"/>
                                    <w:lang w:eastAsia="de-DE"/>
                                  </w:rPr>
                                  <w:t>kostenlosen Schnupperstunden</w:t>
                                </w:r>
                              </w:hyperlink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 xml:space="preserve"> an.</w:t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shd w:val="clear" w:color="auto" w:fill="3CA249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2"/>
                        </w:tblGrid>
                        <w:tr w:rsidR="00371C5E" w:rsidRPr="00371C5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CA249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27"/>
                                  <w:szCs w:val="27"/>
                                  <w:lang w:eastAsia="de-DE"/>
                                </w:rPr>
                              </w:pPr>
                              <w:hyperlink r:id="rId10" w:tgtFrame="_blank" w:tooltip="Aktuelle Sprachkurse" w:history="1">
                                <w:r w:rsidRPr="00371C5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7"/>
                                    <w:szCs w:val="27"/>
                                    <w:lang w:eastAsia="de-DE"/>
                                  </w:rPr>
                                  <w:t>Aktuelle Sprachkurse</w:t>
                                </w:r>
                              </w:hyperlink>
                              <w:r w:rsidRPr="00371C5E">
                                <w:rPr>
                                  <w:rFonts w:ascii="Arial" w:eastAsia="Times New Roman" w:hAnsi="Arial" w:cs="Arial"/>
                                  <w:sz w:val="27"/>
                                  <w:szCs w:val="27"/>
                                  <w:lang w:eastAsia="de-D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6662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2"/>
                        </w:tblGrid>
                        <w:tr w:rsidR="00371C5E" w:rsidRPr="00371C5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2"/>
                        </w:tblGrid>
                        <w:tr w:rsidR="00371C5E" w:rsidRPr="00371C5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372100" cy="2331720"/>
                                    <wp:effectExtent l="0" t="0" r="0" b="0"/>
                                    <wp:docPr id="5" name="Grafik 5" descr="https://mcusercontent.com/bcdebf7d5cc97dd5f5fb96daa/images/a0866f03-fcf8-4315-9f11-7b4edf4821a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mcusercontent.com/bcdebf7d5cc97dd5f5fb96daa/images/a0866f03-fcf8-4315-9f11-7b4edf4821a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331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71C5E" w:rsidRPr="00371C5E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CA249"/>
                                  <w:sz w:val="36"/>
                                  <w:szCs w:val="36"/>
                                  <w:lang w:eastAsia="de-DE"/>
                                </w:rPr>
                                <w:t>Kultur – Einblicke und Ausblicke</w:t>
                              </w:r>
                            </w:p>
                            <w:p w:rsidR="00371C5E" w:rsidRPr="00371C5E" w:rsidRDefault="00371C5E" w:rsidP="00371C5E">
                              <w:pPr>
                                <w:spacing w:after="0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 xml:space="preserve">Um Ihnen auch direkt im Wohnzimmer chinesische Kulturveranstaltungen bieten zu können, zeigen wir Ihnen in den nächsten Tagen und Wochen die Veranstaltungs-Highlights der letzten Jahre – in unserem neu angelegten Video-Archiv. Den Auftakt machen 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>Ausschnitte eines Konzertes der Shanghaier Band XIBAN im Hamburg Yu Garden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 xml:space="preserve"> und Einblicke in unsere 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>Orchesterarbeit im Rahmen des Klangfests zu Gast bei der Hochschule für Musik und Theater Hamburg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t>. Schauen Sie gern regelmäßig vorbei und entdecken Sie weitere Videos!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color w:val="202020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  <w:t>Zudem arbeiten wir an neuen Formaten, neuen Wegen, aber auch neuen Themen, um Ihnen bald auch online aktuelle und vielleicht sogar Live-Veranstaltungen anbieten zu können. Bleiben Sie gespannt, nähere Infos folgen in Kürze! Folgen Sie uns auch bei Facebook, um auf dem Laufendem zu bleiben!</w:t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shd w:val="clear" w:color="auto" w:fill="3CA249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2"/>
                        </w:tblGrid>
                        <w:tr w:rsidR="00371C5E" w:rsidRPr="00371C5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CA249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27"/>
                                  <w:szCs w:val="27"/>
                                  <w:lang w:eastAsia="de-DE"/>
                                </w:rPr>
                              </w:pPr>
                              <w:hyperlink r:id="rId12" w:tgtFrame="_blank" w:tooltip="Aktuelle Videos" w:history="1">
                                <w:r w:rsidRPr="00371C5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7"/>
                                    <w:szCs w:val="27"/>
                                    <w:lang w:eastAsia="de-DE"/>
                                  </w:rPr>
                                  <w:t>Aktuelle Videos</w:t>
                                </w:r>
                              </w:hyperlink>
                              <w:r w:rsidRPr="00371C5E">
                                <w:rPr>
                                  <w:rFonts w:ascii="Arial" w:eastAsia="Times New Roman" w:hAnsi="Arial" w:cs="Arial"/>
                                  <w:sz w:val="27"/>
                                  <w:szCs w:val="27"/>
                                  <w:lang w:eastAsia="de-D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6662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2"/>
                        </w:tblGrid>
                        <w:tr w:rsidR="00371C5E" w:rsidRPr="00371C5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2"/>
                        </w:tblGrid>
                        <w:tr w:rsidR="00371C5E" w:rsidRPr="00371C5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32"/>
                              </w:tblGrid>
                              <w:tr w:rsidR="00371C5E" w:rsidRPr="00371C5E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16"/>
                                    </w:tblGrid>
                                    <w:tr w:rsidR="00371C5E" w:rsidRPr="00371C5E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16"/>
                                          </w:tblGrid>
                                          <w:tr w:rsidR="00371C5E" w:rsidRPr="00371C5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75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:rsidR="00371C5E" w:rsidRPr="00371C5E" w:rsidRDefault="00371C5E" w:rsidP="00371C5E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</w:pPr>
                                                <w:r w:rsidRPr="00371C5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457200" cy="457200"/>
                                                      <wp:effectExtent l="0" t="0" r="0" b="0"/>
                                                      <wp:docPr id="4" name="Grafik 4" descr="Folgen Sie uns gerne!">
                                                        <a:hlinkClick xmlns:a="http://schemas.openxmlformats.org/drawingml/2006/main" r:id="rId13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 descr="Folgen Sie uns gerne!">
                                                                <a:hlinkClick r:id="rId13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57200" cy="457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371C5E" w:rsidRPr="00371C5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:rsidR="00371C5E" w:rsidRPr="00371C5E" w:rsidRDefault="00371C5E" w:rsidP="00371C5E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</w:pPr>
                                                <w:hyperlink r:id="rId15" w:tgtFrame="_blank" w:history="1">
                                                  <w:r w:rsidRPr="00371C5E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202020"/>
                                                      <w:sz w:val="26"/>
                                                      <w:szCs w:val="26"/>
                                                      <w:lang w:eastAsia="de-DE"/>
                                                    </w:rPr>
                                                    <w:t>Folgen Sie uns gerne!</w:t>
                                                  </w:r>
                                                </w:hyperlink>
                                                <w:r w:rsidRPr="00371C5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C5E" w:rsidRPr="00371C5E" w:rsidRDefault="00371C5E" w:rsidP="00371C5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de-D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C5E" w:rsidRPr="00371C5E" w:rsidRDefault="00371C5E" w:rsidP="00371C5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6662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2"/>
                        </w:tblGrid>
                        <w:tr w:rsidR="00371C5E" w:rsidRPr="00371C5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371C5E" w:rsidRPr="00371C5E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36" w:space="0" w:color="3CA249"/>
                                  <w:left w:val="single" w:sz="36" w:space="0" w:color="3CA249"/>
                                  <w:bottom w:val="single" w:sz="36" w:space="0" w:color="3CA249"/>
                                  <w:right w:val="single" w:sz="36" w:space="0" w:color="3CA249"/>
                                </w:tblBorders>
                                <w:shd w:val="clear" w:color="auto" w:fill="404040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42"/>
                              </w:tblGrid>
                              <w:tr w:rsidR="00371C5E" w:rsidRPr="00371C5E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71C5E" w:rsidRPr="00371C5E" w:rsidRDefault="00371C5E" w:rsidP="00371C5E">
                                    <w:pPr>
                                      <w:spacing w:after="0" w:line="300" w:lineRule="auto"/>
                                      <w:jc w:val="center"/>
                                      <w:outlineLvl w:val="2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0"/>
                                        <w:szCs w:val="30"/>
                                        <w:lang w:eastAsia="de-DE"/>
                                      </w:rPr>
                                    </w:pPr>
                                    <w:r w:rsidRPr="00371C5E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FFFFFF"/>
                                        <w:sz w:val="27"/>
                                        <w:szCs w:val="27"/>
                                        <w:lang w:eastAsia="de-DE"/>
                                      </w:rPr>
                                      <w:t>Auch online verfügbar:</w:t>
                                    </w:r>
                                    <w:r w:rsidRPr="00371C5E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FFFFFF"/>
                                        <w:sz w:val="30"/>
                                        <w:szCs w:val="30"/>
                                        <w:lang w:eastAsia="de-DE"/>
                                      </w:rPr>
                                      <w:br/>
                                    </w:r>
                                    <w:r w:rsidRPr="00371C5E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FFFFFF"/>
                                        <w:sz w:val="27"/>
                                        <w:szCs w:val="27"/>
                                        <w:lang w:eastAsia="de-DE"/>
                                      </w:rPr>
                                      <w:t>Interessante Vortragsreihen zu den Themen:</w:t>
                                    </w:r>
                                  </w:p>
                                  <w:p w:rsidR="00371C5E" w:rsidRPr="00371C5E" w:rsidRDefault="00371C5E" w:rsidP="00371C5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de-DE"/>
                                      </w:rPr>
                                    </w:pPr>
                                    <w:hyperlink r:id="rId16" w:history="1">
                                      <w:r w:rsidRPr="00371C5E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u w:val="single"/>
                                          <w:lang w:eastAsia="de-DE"/>
                                        </w:rPr>
                                        <w:t>Chinesischer Buddhismus</w:t>
                                      </w:r>
                                    </w:hyperlink>
                                    <w:r w:rsidRPr="00371C5E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de-DE"/>
                                      </w:rPr>
                                      <w:br/>
                                    </w:r>
                                    <w:hyperlink r:id="rId17" w:tgtFrame="_blank" w:history="1">
                                      <w:r w:rsidRPr="00371C5E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u w:val="single"/>
                                          <w:lang w:eastAsia="de-DE"/>
                                        </w:rPr>
                                        <w:t>Chinesische Schrift</w:t>
                                      </w:r>
                                    </w:hyperlink>
                                    <w:r w:rsidRPr="00371C5E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de-DE"/>
                                      </w:rPr>
                                      <w:br/>
                                    </w:r>
                                    <w:hyperlink r:id="rId18" w:tgtFrame="_blank" w:history="1">
                                      <w:r w:rsidRPr="00371C5E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u w:val="single"/>
                                          <w:lang w:eastAsia="de-DE"/>
                                        </w:rPr>
                                        <w:t>Konfuzius und Konfuzianismu</w:t>
                                      </w:r>
                                      <w:r w:rsidRPr="00371C5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1"/>
                                          <w:szCs w:val="21"/>
                                          <w:u w:val="single"/>
                                          <w:lang w:eastAsia="de-DE"/>
                                        </w:rPr>
                                        <w:t>s</w:t>
                                      </w:r>
                                    </w:hyperlink>
                                    <w:r w:rsidRPr="00371C5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6662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2"/>
                        </w:tblGrid>
                        <w:tr w:rsidR="00371C5E" w:rsidRPr="00371C5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</w:p>
              </w:tc>
            </w:tr>
            <w:tr w:rsidR="00371C5E" w:rsidRPr="00371C5E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hideMark/>
                </w:tcPr>
                <w:tbl>
                  <w:tblPr>
                    <w:tblpPr w:vertAnchor="text"/>
                    <w:tblW w:w="45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371C5E" w:rsidRPr="00371C5E">
                    <w:tc>
                      <w:tcPr>
                        <w:tcW w:w="0" w:type="auto"/>
                        <w:hideMark/>
                      </w:tcPr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pPr w:vertAnchor="text"/>
                    <w:tblW w:w="45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371C5E" w:rsidRPr="00371C5E">
                    <w:tc>
                      <w:tcPr>
                        <w:tcW w:w="0" w:type="auto"/>
                        <w:hideMark/>
                      </w:tcPr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</w:p>
              </w:tc>
            </w:tr>
            <w:tr w:rsidR="00371C5E" w:rsidRPr="00371C5E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single" w:sz="12" w:space="0" w:color="EAEAEA"/>
                  </w:tcBorders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371C5E" w:rsidRPr="00371C5E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2"/>
                        </w:tblGrid>
                        <w:tr w:rsidR="00371C5E" w:rsidRPr="00371C5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32"/>
                              </w:tblGrid>
                              <w:tr w:rsidR="00371C5E" w:rsidRPr="00371C5E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5"/>
                                    </w:tblGrid>
                                    <w:tr w:rsidR="00371C5E" w:rsidRPr="00371C5E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</w:tblGrid>
                                          <w:tr w:rsidR="00371C5E" w:rsidRPr="00371C5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371C5E" w:rsidRPr="00371C5E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371C5E" w:rsidRPr="00371C5E"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71C5E" w:rsidRPr="00371C5E" w:rsidRDefault="00371C5E" w:rsidP="00371C5E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</w:pPr>
                                                            <w:r w:rsidRPr="00371C5E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3" name="Grafik 3" descr="Das Konfuzius-Institut Hamburg auf Facebook">
                                                                    <a:hlinkClick xmlns:a="http://schemas.openxmlformats.org/drawingml/2006/main" r:id="rId19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4" descr="Das Konfuzius-Institut Hamburg auf Facebook">
                                                                            <a:hlinkClick r:id="rId19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71C5E" w:rsidRPr="00371C5E" w:rsidRDefault="00371C5E" w:rsidP="00371C5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de-D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71C5E" w:rsidRPr="00371C5E" w:rsidRDefault="00371C5E" w:rsidP="00371C5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71C5E" w:rsidRPr="00371C5E" w:rsidRDefault="00371C5E" w:rsidP="00371C5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4"/>
                                              <w:szCs w:val="24"/>
                                              <w:lang w:eastAsia="de-DE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</w:tblGrid>
                                          <w:tr w:rsidR="00371C5E" w:rsidRPr="00371C5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371C5E" w:rsidRPr="00371C5E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371C5E" w:rsidRPr="00371C5E"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71C5E" w:rsidRPr="00371C5E" w:rsidRDefault="00371C5E" w:rsidP="00371C5E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</w:pPr>
                                                            <w:r w:rsidRPr="00371C5E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2" name="Grafik 2" descr="Die Seite des Konfuzius-Instituts Hamburg">
                                                                    <a:hlinkClick xmlns:a="http://schemas.openxmlformats.org/drawingml/2006/main" r:id="rId21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5" descr="Die Seite des Konfuzius-Instituts Hamburg">
                                                                            <a:hlinkClick r:id="rId21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2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71C5E" w:rsidRPr="00371C5E" w:rsidRDefault="00371C5E" w:rsidP="00371C5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de-D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71C5E" w:rsidRPr="00371C5E" w:rsidRDefault="00371C5E" w:rsidP="00371C5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71C5E" w:rsidRPr="00371C5E" w:rsidRDefault="00371C5E" w:rsidP="00371C5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4"/>
                                              <w:szCs w:val="24"/>
                                              <w:lang w:eastAsia="de-DE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45"/>
                                          </w:tblGrid>
                                          <w:tr w:rsidR="00371C5E" w:rsidRPr="00371C5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371C5E" w:rsidRPr="00371C5E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371C5E" w:rsidRPr="00371C5E"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71C5E" w:rsidRPr="00371C5E" w:rsidRDefault="00371C5E" w:rsidP="00371C5E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</w:pPr>
                                                            <w:r w:rsidRPr="00371C5E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1" name="Grafik 1" descr="Schreiben Sie uns gerne!">
                                                                    <a:hlinkClick xmlns:a="http://schemas.openxmlformats.org/drawingml/2006/main" r:id="rId23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6" descr="Schreiben Sie uns gerne!">
                                                                            <a:hlinkClick r:id="rId23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4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71C5E" w:rsidRPr="00371C5E" w:rsidRDefault="00371C5E" w:rsidP="00371C5E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de-D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71C5E" w:rsidRPr="00371C5E" w:rsidRDefault="00371C5E" w:rsidP="00371C5E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71C5E" w:rsidRPr="00371C5E" w:rsidRDefault="00371C5E" w:rsidP="00371C5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de-D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C5E" w:rsidRPr="00371C5E" w:rsidRDefault="00371C5E" w:rsidP="00371C5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371C5E" w:rsidRPr="00371C5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t>Konfuzius-Institut an der Universität Hamburg e.V.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br/>
                                <w:t>Max-Brauer-Allee 60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br/>
                                <w:t xml:space="preserve">22765 Hamburg </w:t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pPr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371C5E" w:rsidRPr="00371C5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t>Tel.: +49-40-42838-7978</w:t>
                              </w:r>
                              <w:r w:rsidRPr="00371C5E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br/>
                                <w:t>Fax: +49-40-42838-7147</w:t>
                              </w: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371C5E" w:rsidRPr="00371C5E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371C5E" w:rsidRPr="00371C5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371C5E" w:rsidRPr="00371C5E" w:rsidRDefault="00371C5E" w:rsidP="00371C5E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371C5E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t>Copyright © 2020 Konfuzius-Institut an der Universität Hamburg e.V.,</w:t>
                              </w: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  <w:t>Sie wollen keine E-Mails von uns mehr erhalten?</w:t>
                              </w: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  <w:t>Sie können ihr Abonnement jederzeit</w:t>
                              </w:r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00990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hyperlink r:id="rId25" w:tgtFrame="_blank" w:history="1">
                                <w:r w:rsidRPr="00371C5E">
                                  <w:rPr>
                                    <w:rFonts w:ascii="Helvetica" w:eastAsia="Times New Roman" w:hAnsi="Helvetica" w:cs="Helvetica"/>
                                    <w:color w:val="009900"/>
                                    <w:sz w:val="18"/>
                                    <w:szCs w:val="18"/>
                                    <w:u w:val="single"/>
                                    <w:lang w:eastAsia="de-DE"/>
                                  </w:rPr>
                                  <w:t xml:space="preserve">hier </w:t>
                                </w:r>
                              </w:hyperlink>
                              <w:r w:rsidRPr="00371C5E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t xml:space="preserve">beenden. Oder antworten Sie auf diese E-Mail mit der Bitte um Abmeldung. </w:t>
                              </w:r>
                            </w:p>
                          </w:tc>
                        </w:tr>
                      </w:tbl>
                      <w:p w:rsidR="00371C5E" w:rsidRPr="00371C5E" w:rsidRDefault="00371C5E" w:rsidP="00371C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71C5E" w:rsidRPr="00371C5E" w:rsidRDefault="00371C5E" w:rsidP="00371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</w:p>
              </w:tc>
            </w:tr>
          </w:tbl>
          <w:p w:rsidR="00371C5E" w:rsidRPr="00371C5E" w:rsidRDefault="00371C5E" w:rsidP="00371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</w:tbl>
    <w:p w:rsidR="00B45957" w:rsidRDefault="00371C5E">
      <w:bookmarkStart w:id="0" w:name="_GoBack"/>
      <w:bookmarkEnd w:id="0"/>
    </w:p>
    <w:sectPr w:rsidR="00B459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5E"/>
    <w:rsid w:val="002E5B1F"/>
    <w:rsid w:val="00371C5E"/>
    <w:rsid w:val="0086085F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7B241-CFC9-447F-A443-E21E4C7E6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371C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371C5E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71C5E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371C5E"/>
    <w:rPr>
      <w:b/>
      <w:bCs/>
    </w:rPr>
  </w:style>
  <w:style w:type="character" w:styleId="Hervorhebung">
    <w:name w:val="Emphasis"/>
    <w:basedOn w:val="Absatz-Standardschriftart"/>
    <w:uiPriority w:val="20"/>
    <w:qFormat/>
    <w:rsid w:val="00371C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43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-hh.us13.list-manage.com/track/click?u=bcdebf7d5cc97dd5f5fb96daa&amp;id=4c45223ec2&amp;e=2022d9daff" TargetMode="External"/><Relationship Id="rId13" Type="http://schemas.openxmlformats.org/officeDocument/2006/relationships/hyperlink" Target="https://ki-hh.us13.list-manage.com/track/click?u=bcdebf7d5cc97dd5f5fb96daa&amp;id=38654ffaa0&amp;e=2022d9daff" TargetMode="External"/><Relationship Id="rId18" Type="http://schemas.openxmlformats.org/officeDocument/2006/relationships/hyperlink" Target="https://ki-hh.us13.list-manage.com/track/click?u=bcdebf7d5cc97dd5f5fb96daa&amp;id=09d4c00ec8&amp;e=2022d9daff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ki-hh.us13.list-manage.com/track/click?u=bcdebf7d5cc97dd5f5fb96daa&amp;id=40e18d8e45&amp;e=2022d9daf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ki-hh.us13.list-manage.com/track/click?u=bcdebf7d5cc97dd5f5fb96daa&amp;id=6d9306458d&amp;e=2022d9daff" TargetMode="External"/><Relationship Id="rId17" Type="http://schemas.openxmlformats.org/officeDocument/2006/relationships/hyperlink" Target="https://ki-hh.us13.list-manage.com/track/click?u=bcdebf7d5cc97dd5f5fb96daa&amp;id=f82bb36ee0&amp;e=2022d9daff" TargetMode="External"/><Relationship Id="rId25" Type="http://schemas.openxmlformats.org/officeDocument/2006/relationships/hyperlink" Target="https://ki-hh.us13.list-manage.com/track/click?u=bcdebf7d5cc97dd5f5fb96daa&amp;id=7cecd8f6a1&amp;e=2022d9daf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ki-hh.us13.list-manage.com/track/click?u=bcdebf7d5cc97dd5f5fb96daa&amp;id=1ae98ae0cd&amp;e=2022d9daff" TargetMode="External"/><Relationship Id="rId20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ki-hh.us13.list-manage.com/track/click?u=bcdebf7d5cc97dd5f5fb96daa&amp;id=409dc50389&amp;e=2022d9daff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5" Type="http://schemas.openxmlformats.org/officeDocument/2006/relationships/hyperlink" Target="https://ki-hh.us13.list-manage.com/track/click?u=bcdebf7d5cc97dd5f5fb96daa&amp;id=05beeda58f&amp;e=2022d9daff" TargetMode="External"/><Relationship Id="rId15" Type="http://schemas.openxmlformats.org/officeDocument/2006/relationships/hyperlink" Target="https://ki-hh.us13.list-manage.com/track/click?u=bcdebf7d5cc97dd5f5fb96daa&amp;id=16a9df06a7&amp;e=2022d9daff" TargetMode="External"/><Relationship Id="rId23" Type="http://schemas.openxmlformats.org/officeDocument/2006/relationships/hyperlink" Target="mailto:info@konfuzius-institut-hamburg.de" TargetMode="External"/><Relationship Id="rId10" Type="http://schemas.openxmlformats.org/officeDocument/2006/relationships/hyperlink" Target="https://ki-hh.us13.list-manage.com/track/click?u=bcdebf7d5cc97dd5f5fb96daa&amp;id=58e11da937&amp;e=2022d9daff" TargetMode="External"/><Relationship Id="rId19" Type="http://schemas.openxmlformats.org/officeDocument/2006/relationships/hyperlink" Target="https://ki-hh.us13.list-manage.com/track/click?u=bcdebf7d5cc97dd5f5fb96daa&amp;id=943e84ffe3&amp;e=2022d9daff" TargetMode="External"/><Relationship Id="rId4" Type="http://schemas.openxmlformats.org/officeDocument/2006/relationships/hyperlink" Target="https://ki-hh.us13.list-manage.com/track/click?u=bcdebf7d5cc97dd5f5fb96daa&amp;id=287fa67fdd&amp;e=2022d9daff" TargetMode="External"/><Relationship Id="rId9" Type="http://schemas.openxmlformats.org/officeDocument/2006/relationships/hyperlink" Target="https://ki-hh.us13.list-manage.com/track/click?u=bcdebf7d5cc97dd5f5fb96daa&amp;id=f51c0e3c02&amp;e=2022d9daf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1</cp:revision>
  <dcterms:created xsi:type="dcterms:W3CDTF">2021-09-15T14:49:00Z</dcterms:created>
  <dcterms:modified xsi:type="dcterms:W3CDTF">2021-09-15T14:49:00Z</dcterms:modified>
</cp:coreProperties>
</file>