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280EDC" w:rsidRPr="00280EDC" w:rsidTr="00280EDC">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280EDC" w:rsidRPr="00280EDC">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656565"/>
                                  <w:sz w:val="18"/>
                                  <w:szCs w:val="18"/>
                                  <w:lang w:eastAsia="de-DE"/>
                                </w:rPr>
                              </w:pPr>
                              <w:hyperlink r:id="rId4" w:tgtFrame="_blank" w:history="1">
                                <w:r w:rsidRPr="00280EDC">
                                  <w:rPr>
                                    <w:rFonts w:ascii="Helvetica" w:eastAsia="Times New Roman" w:hAnsi="Helvetica" w:cs="Helvetica"/>
                                    <w:color w:val="656565"/>
                                    <w:sz w:val="18"/>
                                    <w:szCs w:val="18"/>
                                    <w:u w:val="single"/>
                                    <w:lang w:eastAsia="de-DE"/>
                                  </w:rPr>
                                  <w:t>Der September im Konfuzius-Institut</w:t>
                                </w:r>
                              </w:hyperlink>
                              <w:r w:rsidRPr="00280EDC">
                                <w:rPr>
                                  <w:rFonts w:ascii="Helvetica" w:eastAsia="Times New Roman" w:hAnsi="Helvetica" w:cs="Helvetica"/>
                                  <w:color w:val="656565"/>
                                  <w:sz w:val="18"/>
                                  <w:szCs w:val="18"/>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656565"/>
                                  <w:sz w:val="18"/>
                                  <w:szCs w:val="18"/>
                                  <w:lang w:eastAsia="de-DE"/>
                                </w:rPr>
                              </w:pPr>
                              <w:hyperlink r:id="rId5" w:tgtFrame="_blank" w:history="1">
                                <w:r w:rsidRPr="00280EDC">
                                  <w:rPr>
                                    <w:rFonts w:ascii="Helvetica" w:eastAsia="Times New Roman" w:hAnsi="Helvetica" w:cs="Helvetica"/>
                                    <w:color w:val="656565"/>
                                    <w:sz w:val="15"/>
                                    <w:szCs w:val="15"/>
                                    <w:u w:val="single"/>
                                    <w:lang w:eastAsia="de-DE"/>
                                  </w:rPr>
                                  <w:t xml:space="preserve">Diese E-Mail </w:t>
                                </w:r>
                              </w:hyperlink>
                              <w:hyperlink r:id="rId6" w:history="1">
                                <w:r w:rsidRPr="00280EDC">
                                  <w:rPr>
                                    <w:rFonts w:ascii="Helvetica" w:eastAsia="Times New Roman" w:hAnsi="Helvetica" w:cs="Helvetica"/>
                                    <w:color w:val="656565"/>
                                    <w:sz w:val="15"/>
                                    <w:szCs w:val="15"/>
                                    <w:u w:val="single"/>
                                    <w:lang w:eastAsia="de-DE"/>
                                  </w:rPr>
                                  <w:t>im</w:t>
                                </w:r>
                              </w:hyperlink>
                              <w:hyperlink r:id="rId7" w:history="1">
                                <w:r w:rsidRPr="00280EDC">
                                  <w:rPr>
                                    <w:rFonts w:ascii="Helvetica" w:eastAsia="Times New Roman" w:hAnsi="Helvetica" w:cs="Helvetica"/>
                                    <w:color w:val="656565"/>
                                    <w:sz w:val="15"/>
                                    <w:szCs w:val="15"/>
                                    <w:u w:val="single"/>
                                    <w:lang w:eastAsia="de-DE"/>
                                  </w:rPr>
                                  <w:t xml:space="preserve"> Browser anzeigen</w:t>
                                </w:r>
                              </w:hyperlink>
                              <w:r w:rsidRPr="00280EDC">
                                <w:rPr>
                                  <w:rFonts w:ascii="Helvetica" w:eastAsia="Times New Roman" w:hAnsi="Helvetica" w:cs="Helvetica"/>
                                  <w:color w:val="656565"/>
                                  <w:sz w:val="18"/>
                                  <w:szCs w:val="18"/>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sz w:val="24"/>
                                  <w:szCs w:val="24"/>
                                  <w:lang w:eastAsia="de-DE"/>
                                </w:rPr>
                                <w:drawing>
                                  <wp:inline distT="0" distB="0" distL="0" distR="0">
                                    <wp:extent cx="5372100" cy="1097280"/>
                                    <wp:effectExtent l="0" t="0" r="0" b="7620"/>
                                    <wp:docPr id="12" name="Grafik 12" descr="https://gallery.mailchimp.com/bcdebf7d5cc97dd5f5fb96daa/images/0be47294-47bb-4793-85aa-1cc78d5c1d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0be47294-47bb-4793-85aa-1cc78d5c1dc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097280"/>
                                            </a:xfrm>
                                            <a:prstGeom prst="rect">
                                              <a:avLst/>
                                            </a:prstGeom>
                                            <a:noFill/>
                                            <a:ln>
                                              <a:noFill/>
                                            </a:ln>
                                          </pic:spPr>
                                        </pic:pic>
                                      </a:graphicData>
                                    </a:graphic>
                                  </wp:inline>
                                </w:drawing>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232"/>
                              </w:tblGrid>
                              <w:tr w:rsidR="00280EDC" w:rsidRPr="00280EDC">
                                <w:tc>
                                  <w:tcPr>
                                    <w:tcW w:w="0" w:type="auto"/>
                                    <w:shd w:val="clear" w:color="auto" w:fill="404040"/>
                                    <w:tcMar>
                                      <w:top w:w="270" w:type="dxa"/>
                                      <w:left w:w="270" w:type="dxa"/>
                                      <w:bottom w:w="270" w:type="dxa"/>
                                      <w:right w:w="270" w:type="dxa"/>
                                    </w:tcMar>
                                    <w:hideMark/>
                                  </w:tcPr>
                                  <w:p w:rsidR="00280EDC" w:rsidRPr="00280EDC" w:rsidRDefault="00280EDC" w:rsidP="00280EDC">
                                    <w:pPr>
                                      <w:spacing w:after="0" w:line="360" w:lineRule="auto"/>
                                      <w:jc w:val="center"/>
                                      <w:rPr>
                                        <w:rFonts w:ascii="Helvetica" w:eastAsia="Times New Roman" w:hAnsi="Helvetica" w:cs="Helvetica"/>
                                        <w:color w:val="646363"/>
                                        <w:sz w:val="21"/>
                                        <w:szCs w:val="21"/>
                                        <w:lang w:eastAsia="de-DE"/>
                                      </w:rPr>
                                    </w:pPr>
                                    <w:r w:rsidRPr="00280EDC">
                                      <w:rPr>
                                        <w:rFonts w:ascii="Helvetica" w:eastAsia="Times New Roman" w:hAnsi="Helvetica" w:cs="Helvetica"/>
                                        <w:b/>
                                        <w:bCs/>
                                        <w:color w:val="3CA249"/>
                                        <w:sz w:val="39"/>
                                        <w:szCs w:val="39"/>
                                        <w:lang w:eastAsia="de-DE"/>
                                      </w:rPr>
                                      <w:t>Liebe Freundinnen und Freunde des Konfuzius-Instituts,</w:t>
                                    </w:r>
                                    <w:r w:rsidRPr="00280EDC">
                                      <w:rPr>
                                        <w:rFonts w:ascii="Helvetica" w:eastAsia="Times New Roman" w:hAnsi="Helvetica" w:cs="Helvetica"/>
                                        <w:color w:val="646363"/>
                                        <w:sz w:val="21"/>
                                        <w:szCs w:val="21"/>
                                        <w:lang w:eastAsia="de-DE"/>
                                      </w:rPr>
                                      <w:t xml:space="preserve"> </w:t>
                                    </w:r>
                                  </w:p>
                                  <w:p w:rsidR="00280EDC" w:rsidRPr="00280EDC" w:rsidRDefault="00280EDC" w:rsidP="00280EDC">
                                    <w:pPr>
                                      <w:spacing w:after="0" w:line="360" w:lineRule="auto"/>
                                      <w:jc w:val="center"/>
                                      <w:rPr>
                                        <w:rFonts w:ascii="Helvetica" w:eastAsia="Times New Roman" w:hAnsi="Helvetica" w:cs="Helvetica"/>
                                        <w:color w:val="646363"/>
                                        <w:sz w:val="21"/>
                                        <w:szCs w:val="21"/>
                                        <w:lang w:eastAsia="de-DE"/>
                                      </w:rPr>
                                    </w:pPr>
                                    <w:r w:rsidRPr="00280EDC">
                                      <w:rPr>
                                        <w:rFonts w:ascii="Arial" w:eastAsia="Times New Roman" w:hAnsi="Arial" w:cs="Arial"/>
                                        <w:color w:val="FFFFFF"/>
                                        <w:sz w:val="20"/>
                                        <w:szCs w:val="20"/>
                                        <w:lang w:eastAsia="de-DE"/>
                                      </w:rPr>
                                      <w:t>der Sommer geht langsam zu Ende und der Herbst steht vor der Tür. Feiern Sie mit uns gemeinsam das Mondfest, oder erfahren Sie, was es heißt, als deutsche_r Freiwillige_r in China tätig zu sein. Im September beginnen auch wieder unsere Sprachkurs</w:t>
                                    </w:r>
                                    <w:r w:rsidRPr="00280EDC">
                                      <w:rPr>
                                        <w:rFonts w:ascii="Arial" w:eastAsia="Times New Roman" w:hAnsi="Arial" w:cs="Arial"/>
                                        <w:color w:val="FFFFFF"/>
                                        <w:sz w:val="21"/>
                                        <w:szCs w:val="21"/>
                                        <w:lang w:eastAsia="de-DE"/>
                                      </w:rPr>
                                      <w:t>e auf vielen verschiedenen Kursstufen.</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270" w:type="dxa"/>
                                <w:bottom w:w="135" w:type="dxa"/>
                                <w:right w:w="270" w:type="dxa"/>
                              </w:tcMar>
                              <w:vAlign w:val="center"/>
                              <w:hideMark/>
                            </w:tcPr>
                            <w:tbl>
                              <w:tblPr>
                                <w:tblW w:w="5000" w:type="pct"/>
                                <w:shd w:val="clear" w:color="auto" w:fill="D3D3D3"/>
                                <w:tblCellMar>
                                  <w:top w:w="15" w:type="dxa"/>
                                  <w:left w:w="15" w:type="dxa"/>
                                  <w:bottom w:w="15" w:type="dxa"/>
                                  <w:right w:w="15" w:type="dxa"/>
                                </w:tblCellMar>
                                <w:tblLook w:val="04A0" w:firstRow="1" w:lastRow="0" w:firstColumn="1" w:lastColumn="0" w:noHBand="0" w:noVBand="1"/>
                              </w:tblPr>
                              <w:tblGrid>
                                <w:gridCol w:w="8232"/>
                              </w:tblGrid>
                              <w:tr w:rsidR="00280EDC" w:rsidRPr="00280EDC">
                                <w:tc>
                                  <w:tcPr>
                                    <w:tcW w:w="0" w:type="auto"/>
                                    <w:shd w:val="clear" w:color="auto" w:fill="D3D3D3"/>
                                    <w:tcMar>
                                      <w:top w:w="270" w:type="dxa"/>
                                      <w:left w:w="270" w:type="dxa"/>
                                      <w:bottom w:w="270" w:type="dxa"/>
                                      <w:right w:w="270" w:type="dxa"/>
                                    </w:tcMar>
                                    <w:hideMark/>
                                  </w:tcPr>
                                  <w:p w:rsidR="00280EDC" w:rsidRPr="00280EDC" w:rsidRDefault="00280EDC" w:rsidP="00280EDC">
                                    <w:pPr>
                                      <w:spacing w:after="0" w:line="360" w:lineRule="auto"/>
                                      <w:jc w:val="both"/>
                                      <w:rPr>
                                        <w:rFonts w:ascii="Helvetica" w:eastAsia="Times New Roman" w:hAnsi="Helvetica" w:cs="Helvetica"/>
                                        <w:color w:val="D0D0D0"/>
                                        <w:sz w:val="21"/>
                                        <w:szCs w:val="21"/>
                                        <w:lang w:eastAsia="de-DE"/>
                                      </w:rPr>
                                    </w:pPr>
                                    <w:r w:rsidRPr="00280EDC">
                                      <w:rPr>
                                        <w:rFonts w:ascii="MS Gothic" w:eastAsia="MS Gothic" w:hAnsi="MS Gothic" w:cs="MS Gothic"/>
                                        <w:b/>
                                        <w:bCs/>
                                        <w:color w:val="3CA249"/>
                                        <w:sz w:val="59"/>
                                        <w:szCs w:val="59"/>
                                        <w:lang w:eastAsia="de-DE"/>
                                      </w:rPr>
                                      <w:t>你知道</w:t>
                                    </w:r>
                                    <w:r w:rsidRPr="00280EDC">
                                      <w:rPr>
                                        <w:rFonts w:ascii="Microsoft JhengHei" w:eastAsia="Microsoft JhengHei" w:hAnsi="Microsoft JhengHei" w:cs="Microsoft JhengHei"/>
                                        <w:b/>
                                        <w:bCs/>
                                        <w:color w:val="3CA249"/>
                                        <w:sz w:val="59"/>
                                        <w:szCs w:val="59"/>
                                        <w:lang w:eastAsia="de-DE"/>
                                      </w:rPr>
                                      <w:t>吗</w:t>
                                    </w:r>
                                    <w:r w:rsidRPr="00280EDC">
                                      <w:rPr>
                                        <w:rFonts w:ascii="Helvetica" w:eastAsia="Times New Roman" w:hAnsi="Helvetica" w:cs="Helvetica"/>
                                        <w:b/>
                                        <w:bCs/>
                                        <w:color w:val="3CA249"/>
                                        <w:sz w:val="59"/>
                                        <w:szCs w:val="59"/>
                                        <w:lang w:eastAsia="de-DE"/>
                                      </w:rPr>
                                      <w:t>?</w:t>
                                    </w:r>
                                    <w:r w:rsidRPr="00280EDC">
                                      <w:rPr>
                                        <w:rFonts w:ascii="Helvetica" w:eastAsia="Times New Roman" w:hAnsi="Helvetica" w:cs="Helvetica"/>
                                        <w:b/>
                                        <w:bCs/>
                                        <w:color w:val="3CA249"/>
                                        <w:sz w:val="30"/>
                                        <w:szCs w:val="30"/>
                                        <w:lang w:eastAsia="de-DE"/>
                                      </w:rPr>
                                      <w:t xml:space="preserve">   Nǐ zhīdao ma?   Wussten Sie, ...?   </w:t>
                                    </w:r>
                                    <w:r w:rsidRPr="00280EDC">
                                      <w:rPr>
                                        <w:rFonts w:ascii="Helvetica" w:eastAsia="Times New Roman" w:hAnsi="Helvetica" w:cs="Helvetica"/>
                                        <w:color w:val="D0D0D0"/>
                                        <w:sz w:val="21"/>
                                        <w:szCs w:val="21"/>
                                        <w:lang w:eastAsia="de-DE"/>
                                      </w:rPr>
                                      <w:br/>
                                    </w:r>
                                    <w:r w:rsidRPr="00280EDC">
                                      <w:rPr>
                                        <w:rFonts w:ascii="Arial" w:eastAsia="Times New Roman" w:hAnsi="Arial" w:cs="Arial"/>
                                        <w:color w:val="000000"/>
                                        <w:sz w:val="20"/>
                                        <w:szCs w:val="20"/>
                                        <w:lang w:eastAsia="de-DE"/>
                                      </w:rPr>
                                      <w:t>... </w:t>
                                    </w:r>
                                    <w:r w:rsidRPr="00280EDC">
                                      <w:rPr>
                                        <w:rFonts w:ascii="Helvetica" w:eastAsia="Times New Roman" w:hAnsi="Helvetica" w:cs="Helvetica"/>
                                        <w:color w:val="000000"/>
                                        <w:sz w:val="20"/>
                                        <w:szCs w:val="20"/>
                                        <w:lang w:eastAsia="de-DE"/>
                                      </w:rPr>
                                      <w:t xml:space="preserve"> </w:t>
                                    </w:r>
                                    <w:r w:rsidRPr="00280EDC">
                                      <w:rPr>
                                        <w:rFonts w:ascii="Arial" w:eastAsia="Times New Roman" w:hAnsi="Arial" w:cs="Arial"/>
                                        <w:color w:val="000000"/>
                                        <w:sz w:val="20"/>
                                        <w:szCs w:val="20"/>
                                        <w:lang w:eastAsia="de-DE"/>
                                      </w:rPr>
                                      <w:t>dass das Mondfest auf Chinesisch "Mittherbstfest" (</w:t>
                                    </w:r>
                                    <w:r w:rsidRPr="00280EDC">
                                      <w:rPr>
                                        <w:rFonts w:ascii="MS Gothic" w:eastAsia="MS Gothic" w:hAnsi="MS Gothic" w:cs="MS Gothic"/>
                                        <w:color w:val="000000"/>
                                        <w:sz w:val="20"/>
                                        <w:szCs w:val="20"/>
                                        <w:lang w:eastAsia="de-DE"/>
                                      </w:rPr>
                                      <w:t>中秋</w:t>
                                    </w:r>
                                    <w:r w:rsidRPr="00280EDC">
                                      <w:rPr>
                                        <w:rFonts w:ascii="Microsoft JhengHei" w:eastAsia="Microsoft JhengHei" w:hAnsi="Microsoft JhengHei" w:cs="Microsoft JhengHei"/>
                                        <w:color w:val="000000"/>
                                        <w:sz w:val="20"/>
                                        <w:szCs w:val="20"/>
                                        <w:lang w:eastAsia="de-DE"/>
                                      </w:rPr>
                                      <w:t>节</w:t>
                                    </w:r>
                                    <w:r w:rsidRPr="00280EDC">
                                      <w:rPr>
                                        <w:rFonts w:ascii="Arial" w:eastAsia="Times New Roman" w:hAnsi="Arial" w:cs="Arial"/>
                                        <w:color w:val="000000"/>
                                        <w:sz w:val="20"/>
                                        <w:szCs w:val="20"/>
                                        <w:lang w:eastAsia="de-DE"/>
                                      </w:rPr>
                                      <w:t>) genannt wird? Dieses Jahr findet es am 1. Oktober statt. Traditionellerweise isst man diesem Tag kleine gefüllte Kuchen, die sogenannten Mondkuchen.</w:t>
                                    </w:r>
                                    <w:r w:rsidRPr="00280EDC">
                                      <w:rPr>
                                        <w:rFonts w:ascii="Helvetica" w:eastAsia="Times New Roman" w:hAnsi="Helvetica" w:cs="Helvetica"/>
                                        <w:color w:val="D0D0D0"/>
                                        <w:sz w:val="21"/>
                                        <w:szCs w:val="21"/>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r w:rsidR="00280EDC" w:rsidRPr="00280EDC">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280EDC" w:rsidRPr="00280EDC">
                          <w:tc>
                            <w:tcPr>
                              <w:tcW w:w="0" w:type="auto"/>
                              <w:tcMar>
                                <w:top w:w="0" w:type="dxa"/>
                                <w:left w:w="135" w:type="dxa"/>
                                <w:bottom w:w="0" w:type="dxa"/>
                                <w:right w:w="135" w:type="dxa"/>
                              </w:tcMa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sz w:val="24"/>
                                  <w:szCs w:val="24"/>
                                  <w:lang w:eastAsia="de-DE"/>
                                </w:rPr>
                                <w:lastRenderedPageBreak/>
                                <w:drawing>
                                  <wp:inline distT="0" distB="0" distL="0" distR="0">
                                    <wp:extent cx="5372100" cy="2506980"/>
                                    <wp:effectExtent l="0" t="0" r="0" b="7620"/>
                                    <wp:docPr id="11" name="Grafik 11" descr="https://mcusercontent.com/bcdebf7d5cc97dd5f5fb96daa/images/41205cb6-ba80-4f27-8693-965146707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cdebf7d5cc97dd5f5fb96daa/images/41205cb6-ba80-4f27-8693-9651467077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2506980"/>
                                            </a:xfrm>
                                            <a:prstGeom prst="rect">
                                              <a:avLst/>
                                            </a:prstGeom>
                                            <a:noFill/>
                                            <a:ln>
                                              <a:noFill/>
                                            </a:ln>
                                          </pic:spPr>
                                        </pic:pic>
                                      </a:graphicData>
                                    </a:graphic>
                                  </wp:inline>
                                </w:drawing>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6"/>
                                  <w:szCs w:val="36"/>
                                  <w:lang w:eastAsia="de-DE"/>
                                </w:rPr>
                                <w:t>Leben und ehrenamtliches Arbeiten in China: Zwischen Verstehen und Missverstehen</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b/>
                                  <w:bCs/>
                                  <w:color w:val="000000"/>
                                  <w:sz w:val="20"/>
                                  <w:szCs w:val="20"/>
                                  <w:lang w:eastAsia="de-DE"/>
                                </w:rPr>
                                <w:t>Samstag, 05.09.2020, 19.00 Uhr</w:t>
                              </w:r>
                              <w:r w:rsidRPr="00280EDC">
                                <w:rPr>
                                  <w:rFonts w:ascii="Helvetica" w:eastAsia="Times New Roman" w:hAnsi="Helvetica" w:cs="Helvetica"/>
                                  <w:color w:val="202020"/>
                                  <w:sz w:val="24"/>
                                  <w:szCs w:val="24"/>
                                  <w:lang w:eastAsia="de-DE"/>
                                </w:rPr>
                                <w:t xml:space="preserve"> </w:t>
                              </w:r>
                              <w:r w:rsidRPr="00280EDC">
                                <w:rPr>
                                  <w:rFonts w:ascii="Arial" w:eastAsia="Times New Roman" w:hAnsi="Arial" w:cs="Arial"/>
                                  <w:b/>
                                  <w:bCs/>
                                  <w:color w:val="202020"/>
                                  <w:sz w:val="20"/>
                                  <w:szCs w:val="20"/>
                                  <w:lang w:eastAsia="de-DE"/>
                                </w:rPr>
                                <w:t xml:space="preserve">im Teehaus </w:t>
                              </w:r>
                              <w:r w:rsidRPr="00280EDC">
                                <w:rPr>
                                  <w:rFonts w:ascii="Arial" w:eastAsia="Times New Roman" w:hAnsi="Arial" w:cs="Arial"/>
                                  <w:color w:val="202020"/>
                                  <w:sz w:val="20"/>
                                  <w:szCs w:val="20"/>
                                  <w:lang w:eastAsia="de-DE"/>
                                </w:rPr>
                                <w:t xml:space="preserve">| </w:t>
                              </w:r>
                              <w:r w:rsidRPr="00280EDC">
                                <w:rPr>
                                  <w:rFonts w:ascii="Arial" w:eastAsia="Times New Roman" w:hAnsi="Arial" w:cs="Arial"/>
                                  <w:color w:val="000000"/>
                                  <w:sz w:val="20"/>
                                  <w:szCs w:val="20"/>
                                  <w:lang w:eastAsia="de-DE"/>
                                </w:rPr>
                                <w:t xml:space="preserve">Absolvent_innen eines Freiwilligendienstes in China, Peru und Ghana haben über ihre Erfahrungen </w:t>
                              </w:r>
                              <w:hyperlink r:id="rId10" w:history="1">
                                <w:r w:rsidRPr="00280EDC">
                                  <w:rPr>
                                    <w:rFonts w:ascii="Arial'" w:eastAsia="Times New Roman" w:hAnsi="Arial'" w:cs="Helvetica"/>
                                    <w:color w:val="1155CC"/>
                                    <w:sz w:val="20"/>
                                    <w:szCs w:val="20"/>
                                    <w:u w:val="single"/>
                                    <w:lang w:eastAsia="de-DE"/>
                                  </w:rPr>
                                  <w:t>ein Buch</w:t>
                                </w:r>
                              </w:hyperlink>
                              <w:r w:rsidRPr="00280EDC">
                                <w:rPr>
                                  <w:rFonts w:ascii="Arial" w:eastAsia="Times New Roman" w:hAnsi="Arial" w:cs="Arial"/>
                                  <w:color w:val="000000"/>
                                  <w:sz w:val="20"/>
                                  <w:szCs w:val="20"/>
                                  <w:lang w:eastAsia="de-DE"/>
                                </w:rPr>
                                <w:t xml:space="preserve"> geschrieben, das sie uns vorstellen werden. In dem Buch reflektieren sie auf persönlicher Ebene ihre Erlebnisse und den Freiwilligendienst im Allgemeinen. Zusätzlich zu Erlebnisberichten hinterfragen Sie auch ihre eigenen Privilegien und die postkolonialen Machtverhältnisse, in welche Freiwilligendienste strukturell eingebunden sind.</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280EDC" w:rsidRPr="00280EDC">
                          <w:trPr>
                            <w:tblCellSpacing w:w="0" w:type="dxa"/>
                            <w:jc w:val="center"/>
                          </w:trPr>
                          <w:tc>
                            <w:tcPr>
                              <w:tcW w:w="0" w:type="auto"/>
                              <w:shd w:val="clear" w:color="auto" w:fill="3CA249"/>
                              <w:tcMar>
                                <w:top w:w="270" w:type="dxa"/>
                                <w:left w:w="270" w:type="dxa"/>
                                <w:bottom w:w="270" w:type="dxa"/>
                                <w:right w:w="270" w:type="dxa"/>
                              </w:tcMar>
                              <w:vAlign w:val="center"/>
                              <w:hideMark/>
                            </w:tcPr>
                            <w:p w:rsidR="00280EDC" w:rsidRPr="00280EDC" w:rsidRDefault="00280EDC" w:rsidP="00280EDC">
                              <w:pPr>
                                <w:spacing w:after="0" w:line="240" w:lineRule="auto"/>
                                <w:jc w:val="center"/>
                                <w:rPr>
                                  <w:rFonts w:ascii="Arial" w:eastAsia="Times New Roman" w:hAnsi="Arial" w:cs="Arial"/>
                                  <w:sz w:val="27"/>
                                  <w:szCs w:val="27"/>
                                  <w:lang w:eastAsia="de-DE"/>
                                </w:rPr>
                              </w:pPr>
                              <w:hyperlink r:id="rId11" w:tgtFrame="_blank" w:tooltip="Weitere Informationen und Anmeldung " w:history="1">
                                <w:r w:rsidRPr="00280EDC">
                                  <w:rPr>
                                    <w:rFonts w:ascii="Arial" w:eastAsia="Times New Roman" w:hAnsi="Arial" w:cs="Arial"/>
                                    <w:b/>
                                    <w:bCs/>
                                    <w:color w:val="FFFFFF"/>
                                    <w:sz w:val="27"/>
                                    <w:szCs w:val="27"/>
                                    <w:u w:val="single"/>
                                    <w:lang w:eastAsia="de-DE"/>
                                  </w:rPr>
                                  <w:t xml:space="preserve">Weitere Informationen und Anmeldung </w:t>
                                </w:r>
                              </w:hyperlink>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280EDC" w:rsidRPr="00280EDC">
                          <w:tc>
                            <w:tcPr>
                              <w:tcW w:w="0" w:type="auto"/>
                              <w:tcMar>
                                <w:top w:w="0" w:type="dxa"/>
                                <w:left w:w="135" w:type="dxa"/>
                                <w:bottom w:w="0" w:type="dxa"/>
                                <w:right w:w="135" w:type="dxa"/>
                              </w:tcMa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sz w:val="24"/>
                                  <w:szCs w:val="24"/>
                                  <w:lang w:eastAsia="de-DE"/>
                                </w:rPr>
                                <w:drawing>
                                  <wp:inline distT="0" distB="0" distL="0" distR="0">
                                    <wp:extent cx="5372100" cy="2316480"/>
                                    <wp:effectExtent l="0" t="0" r="0" b="7620"/>
                                    <wp:docPr id="10" name="Grafik 10" descr="https://mcusercontent.com/bcdebf7d5cc97dd5f5fb96daa/images/d6b7007e-d22f-45b8-ad04-76a5562e0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bcdebf7d5cc97dd5f5fb96daa/images/d6b7007e-d22f-45b8-ad04-76a5562e07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2316480"/>
                                            </a:xfrm>
                                            <a:prstGeom prst="rect">
                                              <a:avLst/>
                                            </a:prstGeom>
                                            <a:noFill/>
                                            <a:ln>
                                              <a:noFill/>
                                            </a:ln>
                                          </pic:spPr>
                                        </pic:pic>
                                      </a:graphicData>
                                    </a:graphic>
                                  </wp:inline>
                                </w:drawing>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6"/>
                                  <w:szCs w:val="36"/>
                                  <w:lang w:eastAsia="de-DE"/>
                                </w:rPr>
                                <w:lastRenderedPageBreak/>
                                <w:t>Chinesischkurse &amp; Schnupperstunden</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b/>
                                  <w:bCs/>
                                  <w:color w:val="000000"/>
                                  <w:sz w:val="20"/>
                                  <w:szCs w:val="20"/>
                                  <w:lang w:eastAsia="de-DE"/>
                                </w:rPr>
                                <w:t>verschiedene Kurstypen &amp; Kurstufen, online und vor Ort</w:t>
                              </w:r>
                              <w:r w:rsidRPr="00280EDC">
                                <w:rPr>
                                  <w:rFonts w:ascii="Helvetica" w:eastAsia="Times New Roman" w:hAnsi="Helvetica" w:cs="Helvetica"/>
                                  <w:color w:val="202020"/>
                                  <w:sz w:val="24"/>
                                  <w:szCs w:val="24"/>
                                  <w:lang w:eastAsia="de-DE"/>
                                </w:rPr>
                                <w:t xml:space="preserve"> </w:t>
                              </w:r>
                              <w:r w:rsidRPr="00280EDC">
                                <w:rPr>
                                  <w:rFonts w:ascii="Arial" w:eastAsia="Times New Roman" w:hAnsi="Arial" w:cs="Arial"/>
                                  <w:color w:val="202020"/>
                                  <w:sz w:val="20"/>
                                  <w:szCs w:val="20"/>
                                  <w:lang w:eastAsia="de-DE"/>
                                </w:rPr>
                                <w:t xml:space="preserve">| </w:t>
                              </w:r>
                              <w:r w:rsidRPr="00280EDC">
                                <w:rPr>
                                  <w:rFonts w:ascii="Arial" w:eastAsia="Times New Roman" w:hAnsi="Arial" w:cs="Arial"/>
                                  <w:color w:val="000000"/>
                                  <w:sz w:val="20"/>
                                  <w:szCs w:val="20"/>
                                  <w:lang w:eastAsia="de-DE"/>
                                </w:rPr>
                                <w:t>Im September starten unsere neuen Chinesischkurse! Das Programm ist vielfältig und reicht von Online-Kursen bis zu klassischen Präsenzkursen. Schauen Sie am besten auf unserer Website, welcher Kurs zu Ihnen passt. Für alle Unentschlossenen bieten wir</w:t>
                              </w:r>
                              <w:hyperlink r:id="rId13" w:history="1">
                                <w:r w:rsidRPr="00280EDC">
                                  <w:rPr>
                                    <w:rFonts w:ascii="Arial" w:eastAsia="Times New Roman" w:hAnsi="Arial" w:cs="Arial"/>
                                    <w:color w:val="000000"/>
                                    <w:sz w:val="20"/>
                                    <w:szCs w:val="20"/>
                                    <w:u w:val="single"/>
                                    <w:lang w:eastAsia="de-DE"/>
                                  </w:rPr>
                                  <w:t xml:space="preserve"> </w:t>
                                </w:r>
                              </w:hyperlink>
                              <w:hyperlink r:id="rId14" w:history="1">
                                <w:r w:rsidRPr="00280EDC">
                                  <w:rPr>
                                    <w:rFonts w:ascii="Arial'" w:eastAsia="Times New Roman" w:hAnsi="Arial'" w:cs="Helvetica"/>
                                    <w:color w:val="1155CC"/>
                                    <w:sz w:val="20"/>
                                    <w:szCs w:val="20"/>
                                    <w:u w:val="single"/>
                                    <w:lang w:eastAsia="de-DE"/>
                                  </w:rPr>
                                  <w:t>kostenlose Schnupperstunde</w:t>
                                </w:r>
                              </w:hyperlink>
                              <w:r w:rsidRPr="00280EDC">
                                <w:rPr>
                                  <w:rFonts w:ascii="Arial" w:eastAsia="Times New Roman" w:hAnsi="Arial" w:cs="Arial"/>
                                  <w:color w:val="1155CC"/>
                                  <w:sz w:val="20"/>
                                  <w:szCs w:val="20"/>
                                  <w:u w:val="single"/>
                                  <w:lang w:eastAsia="de-DE"/>
                                </w:rPr>
                                <w:t>n</w:t>
                              </w:r>
                              <w:r w:rsidRPr="00280EDC">
                                <w:rPr>
                                  <w:rFonts w:ascii="Arial" w:eastAsia="Times New Roman" w:hAnsi="Arial" w:cs="Arial"/>
                                  <w:color w:val="000000"/>
                                  <w:sz w:val="20"/>
                                  <w:szCs w:val="20"/>
                                  <w:lang w:eastAsia="de-DE"/>
                                </w:rPr>
                                <w:t xml:space="preserve"> an.</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280EDC" w:rsidRPr="00280EDC">
                          <w:trPr>
                            <w:tblCellSpacing w:w="0" w:type="dxa"/>
                            <w:jc w:val="center"/>
                          </w:trPr>
                          <w:tc>
                            <w:tcPr>
                              <w:tcW w:w="0" w:type="auto"/>
                              <w:shd w:val="clear" w:color="auto" w:fill="3CA249"/>
                              <w:tcMar>
                                <w:top w:w="270" w:type="dxa"/>
                                <w:left w:w="270" w:type="dxa"/>
                                <w:bottom w:w="270" w:type="dxa"/>
                                <w:right w:w="270" w:type="dxa"/>
                              </w:tcMar>
                              <w:vAlign w:val="center"/>
                              <w:hideMark/>
                            </w:tcPr>
                            <w:p w:rsidR="00280EDC" w:rsidRPr="00280EDC" w:rsidRDefault="00280EDC" w:rsidP="00280EDC">
                              <w:pPr>
                                <w:spacing w:after="0" w:line="240" w:lineRule="auto"/>
                                <w:jc w:val="center"/>
                                <w:rPr>
                                  <w:rFonts w:ascii="Arial" w:eastAsia="Times New Roman" w:hAnsi="Arial" w:cs="Arial"/>
                                  <w:sz w:val="27"/>
                                  <w:szCs w:val="27"/>
                                  <w:lang w:eastAsia="de-DE"/>
                                </w:rPr>
                              </w:pPr>
                              <w:hyperlink r:id="rId15" w:tgtFrame="_blank" w:tooltip="Weitere Informationen und Anmeldung " w:history="1">
                                <w:r w:rsidRPr="00280EDC">
                                  <w:rPr>
                                    <w:rFonts w:ascii="Arial" w:eastAsia="Times New Roman" w:hAnsi="Arial" w:cs="Arial"/>
                                    <w:b/>
                                    <w:bCs/>
                                    <w:color w:val="FFFFFF"/>
                                    <w:sz w:val="27"/>
                                    <w:szCs w:val="27"/>
                                    <w:u w:val="single"/>
                                    <w:lang w:eastAsia="de-DE"/>
                                  </w:rPr>
                                  <w:t xml:space="preserve">Weitere Informationen und Anmeldung </w:t>
                                </w:r>
                              </w:hyperlink>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280EDC" w:rsidRPr="00280EDC">
                          <w:tc>
                            <w:tcPr>
                              <w:tcW w:w="0" w:type="auto"/>
                              <w:tcMar>
                                <w:top w:w="0" w:type="dxa"/>
                                <w:left w:w="135" w:type="dxa"/>
                                <w:bottom w:w="0" w:type="dxa"/>
                                <w:right w:w="135" w:type="dxa"/>
                              </w:tcMa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sz w:val="24"/>
                                  <w:szCs w:val="24"/>
                                  <w:lang w:eastAsia="de-DE"/>
                                </w:rPr>
                                <w:drawing>
                                  <wp:inline distT="0" distB="0" distL="0" distR="0">
                                    <wp:extent cx="5372100" cy="2019300"/>
                                    <wp:effectExtent l="0" t="0" r="0" b="0"/>
                                    <wp:docPr id="9" name="Grafik 9" descr="https://mcusercontent.com/bcdebf7d5cc97dd5f5fb96daa/images/3fabf1a8-e2a4-416a-83af-1d03a7948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bcdebf7d5cc97dd5f5fb96daa/images/3fabf1a8-e2a4-416a-83af-1d03a794897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2019300"/>
                                            </a:xfrm>
                                            <a:prstGeom prst="rect">
                                              <a:avLst/>
                                            </a:prstGeom>
                                            <a:noFill/>
                                            <a:ln>
                                              <a:noFill/>
                                            </a:ln>
                                          </pic:spPr>
                                        </pic:pic>
                                      </a:graphicData>
                                    </a:graphic>
                                  </wp:inline>
                                </w:drawing>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6"/>
                                  <w:szCs w:val="36"/>
                                  <w:lang w:eastAsia="de-DE"/>
                                </w:rPr>
                                <w:t>Hauskonzert zum Mondfest</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b/>
                                  <w:bCs/>
                                  <w:color w:val="202020"/>
                                  <w:sz w:val="20"/>
                                  <w:szCs w:val="20"/>
                                  <w:lang w:eastAsia="de-DE"/>
                                </w:rPr>
                                <w:t>Sonntag, 29.09.2020, 18.30 Uhr</w:t>
                              </w:r>
                              <w:r w:rsidRPr="00280EDC">
                                <w:rPr>
                                  <w:rFonts w:ascii="Arial" w:eastAsia="Times New Roman" w:hAnsi="Arial" w:cs="Arial"/>
                                  <w:color w:val="202020"/>
                                  <w:sz w:val="20"/>
                                  <w:szCs w:val="20"/>
                                  <w:lang w:eastAsia="de-DE"/>
                                </w:rPr>
                                <w:t xml:space="preserve"> </w:t>
                              </w:r>
                              <w:r w:rsidRPr="00280EDC">
                                <w:rPr>
                                  <w:rFonts w:ascii="Arial" w:eastAsia="Times New Roman" w:hAnsi="Arial" w:cs="Arial"/>
                                  <w:b/>
                                  <w:bCs/>
                                  <w:color w:val="202020"/>
                                  <w:sz w:val="20"/>
                                  <w:szCs w:val="20"/>
                                  <w:lang w:eastAsia="de-DE"/>
                                </w:rPr>
                                <w:t>im Teehaus</w:t>
                              </w:r>
                              <w:r w:rsidRPr="00280EDC">
                                <w:rPr>
                                  <w:rFonts w:ascii="Arial" w:eastAsia="Times New Roman" w:hAnsi="Arial" w:cs="Arial"/>
                                  <w:color w:val="202020"/>
                                  <w:sz w:val="20"/>
                                  <w:szCs w:val="20"/>
                                  <w:lang w:eastAsia="de-DE"/>
                                </w:rPr>
                                <w:t xml:space="preserve"> | </w:t>
                              </w:r>
                              <w:r w:rsidRPr="00280EDC">
                                <w:rPr>
                                  <w:rFonts w:ascii="Arial" w:eastAsia="Times New Roman" w:hAnsi="Arial" w:cs="Arial"/>
                                  <w:color w:val="000000"/>
                                  <w:sz w:val="20"/>
                                  <w:szCs w:val="20"/>
                                  <w:lang w:eastAsia="de-DE"/>
                                </w:rPr>
                                <w:t>Das Hauskonzert des Konfuzius-Instituts ist inzwischen eine Tradition: Regelmäßig zum chinesischen Mondfest präsentiert das Institut sein Deutsch-Chinesisches Orchester und seinen Deutsch-Chinesischen Chor. Dabei bereichern ganz besondere Gäste das Programm. Musik verbindet: Deutsche und Chinesen, Profis und Amateure – aber auch Musiker und das Publikum.</w:t>
                              </w:r>
                              <w:r w:rsidRPr="00280EDC">
                                <w:rPr>
                                  <w:rFonts w:ascii="Helvetica" w:eastAsia="Times New Roman" w:hAnsi="Helvetica" w:cs="Helvetica"/>
                                  <w:color w:val="202020"/>
                                  <w:sz w:val="24"/>
                                  <w:szCs w:val="24"/>
                                  <w:lang w:eastAsia="de-DE"/>
                                </w:rPr>
                                <w:t xml:space="preserve"> </w:t>
                              </w:r>
                              <w:r w:rsidRPr="00280EDC">
                                <w:rPr>
                                  <w:rFonts w:ascii="Arial" w:eastAsia="Times New Roman" w:hAnsi="Arial" w:cs="Arial"/>
                                  <w:color w:val="000000"/>
                                  <w:sz w:val="20"/>
                                  <w:szCs w:val="20"/>
                                  <w:lang w:eastAsia="de-DE"/>
                                </w:rPr>
                                <w:t>So wie das Mondfest, das jedes Jahr Menschen von weither zusammenbringt, soll nun auch die Musik die Menschen verbinden. Auch für die landestypischen kulinarischen Freuden ist gesorgt, denn beim Mondfest dürfen die traditionellen Mondkuchen selbstverständlich nicht fehlen.</w:t>
                              </w:r>
                              <w:r w:rsidRPr="00280EDC">
                                <w:rPr>
                                  <w:rFonts w:ascii="Arial" w:eastAsia="Times New Roman" w:hAnsi="Arial" w:cs="Arial"/>
                                  <w:color w:val="000000"/>
                                  <w:sz w:val="20"/>
                                  <w:szCs w:val="20"/>
                                  <w:lang w:eastAsia="de-DE"/>
                                </w:rPr>
                                <w:br/>
                                <w:t>Ausstrahlung des Live-Mitschnitts via Youtube am Freitag, 02.10., 18.30 Uhr, danach auf unserem</w:t>
                              </w:r>
                              <w:hyperlink r:id="rId17" w:tgtFrame="_blank" w:history="1">
                                <w:r w:rsidRPr="00280EDC">
                                  <w:rPr>
                                    <w:rFonts w:ascii="Arial" w:eastAsia="Times New Roman" w:hAnsi="Arial" w:cs="Arial"/>
                                    <w:color w:val="2BAADF"/>
                                    <w:sz w:val="20"/>
                                    <w:szCs w:val="20"/>
                                    <w:u w:val="single"/>
                                    <w:lang w:eastAsia="de-DE"/>
                                  </w:rPr>
                                  <w:t xml:space="preserve"> Youtube-Kanal</w:t>
                                </w:r>
                              </w:hyperlink>
                              <w:r w:rsidRPr="00280EDC">
                                <w:rPr>
                                  <w:rFonts w:ascii="Arial" w:eastAsia="Times New Roman" w:hAnsi="Arial" w:cs="Arial"/>
                                  <w:color w:val="000000"/>
                                  <w:sz w:val="20"/>
                                  <w:szCs w:val="20"/>
                                  <w:lang w:eastAsia="de-DE"/>
                                </w:rPr>
                                <w:t xml:space="preserve"> verfügbar.</w:t>
                              </w:r>
                              <w:r w:rsidRPr="00280EDC">
                                <w:rPr>
                                  <w:rFonts w:ascii="Helvetica" w:eastAsia="Times New Roman" w:hAnsi="Helvetica" w:cs="Helvetica"/>
                                  <w:color w:val="202020"/>
                                  <w:sz w:val="24"/>
                                  <w:szCs w:val="24"/>
                                  <w:lang w:eastAsia="de-DE"/>
                                </w:rPr>
                                <w:br/>
                              </w:r>
                              <w:r w:rsidRPr="00280EDC">
                                <w:rPr>
                                  <w:rFonts w:ascii="Arial" w:eastAsia="Times New Roman" w:hAnsi="Arial" w:cs="Arial"/>
                                  <w:color w:val="000000"/>
                                  <w:sz w:val="20"/>
                                  <w:szCs w:val="20"/>
                                  <w:lang w:eastAsia="de-DE"/>
                                </w:rPr>
                                <w:t>Mitschnitte des Hauskonzertes zum Mondfest 2017 können Sie sich bereits jetzt </w:t>
                              </w:r>
                              <w:r w:rsidRPr="00280EDC">
                                <w:rPr>
                                  <w:rFonts w:ascii="Arial" w:eastAsia="Times New Roman" w:hAnsi="Arial" w:cs="Arial"/>
                                  <w:color w:val="202020"/>
                                  <w:sz w:val="20"/>
                                  <w:szCs w:val="20"/>
                                  <w:lang w:eastAsia="de-DE"/>
                                </w:rPr>
                                <w:t xml:space="preserve">mit freundlicher Genehmigung von Ni Hao Deutschland </w:t>
                              </w:r>
                              <w:hyperlink r:id="rId18" w:tgtFrame="_blank" w:history="1">
                                <w:r w:rsidRPr="00280EDC">
                                  <w:rPr>
                                    <w:rFonts w:ascii="Arial" w:eastAsia="Times New Roman" w:hAnsi="Arial" w:cs="Arial"/>
                                    <w:color w:val="2BAADF"/>
                                    <w:sz w:val="20"/>
                                    <w:szCs w:val="20"/>
                                    <w:u w:val="single"/>
                                    <w:lang w:eastAsia="de-DE"/>
                                  </w:rPr>
                                  <w:t>bei Youtube</w:t>
                                </w:r>
                              </w:hyperlink>
                              <w:r w:rsidRPr="00280EDC">
                                <w:rPr>
                                  <w:rFonts w:ascii="Arial" w:eastAsia="Times New Roman" w:hAnsi="Arial" w:cs="Arial"/>
                                  <w:color w:val="000000"/>
                                  <w:sz w:val="20"/>
                                  <w:szCs w:val="20"/>
                                  <w:lang w:eastAsia="de-DE"/>
                                </w:rPr>
                                <w:t xml:space="preserve"> anschauen.</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280EDC" w:rsidRPr="00280EDC">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280EDC" w:rsidRPr="00280EDC">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4984"/>
                                    </w:tblGrid>
                                    <w:tr w:rsidR="00280EDC" w:rsidRPr="00280EDC">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84"/>
                                          </w:tblGrid>
                                          <w:tr w:rsidR="00280EDC" w:rsidRPr="00280EDC">
                                            <w:tc>
                                              <w:tcPr>
                                                <w:tcW w:w="0" w:type="auto"/>
                                                <w:tcMar>
                                                  <w:top w:w="0" w:type="dxa"/>
                                                  <w:left w:w="0" w:type="dxa"/>
                                                  <w:bottom w:w="75" w:type="dxa"/>
                                                  <w:right w:w="0" w:type="dxa"/>
                                                </w:tcMa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8" name="Grafik 8" descr="Das Konfuzius-Institut bei Youtub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s Konfuzius-Institut bei Youtub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280EDC" w:rsidRPr="00280EDC">
                                            <w:tc>
                                              <w:tcPr>
                                                <w:tcW w:w="0" w:type="auto"/>
                                                <w:vAlign w:val="cente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hyperlink r:id="rId21" w:tgtFrame="_blank" w:history="1">
                                                  <w:r w:rsidRPr="00280EDC">
                                                    <w:rPr>
                                                      <w:rFonts w:ascii="Arial" w:eastAsia="Times New Roman" w:hAnsi="Arial" w:cs="Arial"/>
                                                      <w:b/>
                                                      <w:bCs/>
                                                      <w:color w:val="202020"/>
                                                      <w:sz w:val="30"/>
                                                      <w:szCs w:val="30"/>
                                                      <w:u w:val="single"/>
                                                      <w:lang w:eastAsia="de-DE"/>
                                                    </w:rPr>
                                                    <w:t>Das Konfuzius-Institut bei Youtube</w:t>
                                                  </w:r>
                                                </w:hyperlink>
                                                <w:r w:rsidRPr="00280EDC">
                                                  <w:rPr>
                                                    <w:rFonts w:ascii="Times New Roman" w:eastAsia="Times New Roman" w:hAnsi="Times New Roman" w:cs="Times New Roman"/>
                                                    <w:sz w:val="24"/>
                                                    <w:szCs w:val="24"/>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280EDC" w:rsidRPr="00280EDC">
                          <w:trPr>
                            <w:tblCellSpacing w:w="0" w:type="dxa"/>
                            <w:jc w:val="center"/>
                          </w:trPr>
                          <w:tc>
                            <w:tcPr>
                              <w:tcW w:w="0" w:type="auto"/>
                              <w:shd w:val="clear" w:color="auto" w:fill="3CA249"/>
                              <w:tcMar>
                                <w:top w:w="270" w:type="dxa"/>
                                <w:left w:w="270" w:type="dxa"/>
                                <w:bottom w:w="270" w:type="dxa"/>
                                <w:right w:w="270" w:type="dxa"/>
                              </w:tcMar>
                              <w:vAlign w:val="center"/>
                              <w:hideMark/>
                            </w:tcPr>
                            <w:p w:rsidR="00280EDC" w:rsidRPr="00280EDC" w:rsidRDefault="00280EDC" w:rsidP="00280EDC">
                              <w:pPr>
                                <w:spacing w:after="0" w:line="240" w:lineRule="auto"/>
                                <w:jc w:val="center"/>
                                <w:rPr>
                                  <w:rFonts w:ascii="Arial" w:eastAsia="Times New Roman" w:hAnsi="Arial" w:cs="Arial"/>
                                  <w:sz w:val="27"/>
                                  <w:szCs w:val="27"/>
                                  <w:lang w:eastAsia="de-DE"/>
                                </w:rPr>
                              </w:pPr>
                              <w:hyperlink r:id="rId22" w:tgtFrame="_blank" w:tooltip="Weitere Informationen und Anmeldung " w:history="1">
                                <w:r w:rsidRPr="00280EDC">
                                  <w:rPr>
                                    <w:rFonts w:ascii="Arial" w:eastAsia="Times New Roman" w:hAnsi="Arial" w:cs="Arial"/>
                                    <w:b/>
                                    <w:bCs/>
                                    <w:color w:val="FFFFFF"/>
                                    <w:sz w:val="27"/>
                                    <w:szCs w:val="27"/>
                                    <w:u w:val="single"/>
                                    <w:lang w:eastAsia="de-DE"/>
                                  </w:rPr>
                                  <w:t xml:space="preserve">Weitere Informationen und Anmeldung </w:t>
                                </w:r>
                              </w:hyperlink>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280EDC" w:rsidRPr="00280EDC">
                          <w:tc>
                            <w:tcPr>
                              <w:tcW w:w="0" w:type="auto"/>
                              <w:tcMar>
                                <w:top w:w="0" w:type="dxa"/>
                                <w:left w:w="135" w:type="dxa"/>
                                <w:bottom w:w="0" w:type="dxa"/>
                                <w:right w:w="135" w:type="dxa"/>
                              </w:tcMa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sz w:val="24"/>
                                  <w:szCs w:val="24"/>
                                  <w:lang w:eastAsia="de-DE"/>
                                </w:rPr>
                                <w:drawing>
                                  <wp:inline distT="0" distB="0" distL="0" distR="0">
                                    <wp:extent cx="5372100" cy="2407920"/>
                                    <wp:effectExtent l="0" t="0" r="0" b="0"/>
                                    <wp:docPr id="7" name="Grafik 7" descr="https://mcusercontent.com/bcdebf7d5cc97dd5f5fb96daa/images/c65f68de-a000-4e14-8f83-0e802c1d0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cusercontent.com/bcdebf7d5cc97dd5f5fb96daa/images/c65f68de-a000-4e14-8f83-0e802c1d0e3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72100" cy="2407920"/>
                                            </a:xfrm>
                                            <a:prstGeom prst="rect">
                                              <a:avLst/>
                                            </a:prstGeom>
                                            <a:noFill/>
                                            <a:ln>
                                              <a:noFill/>
                                            </a:ln>
                                          </pic:spPr>
                                        </pic:pic>
                                      </a:graphicData>
                                    </a:graphic>
                                  </wp:inline>
                                </w:drawing>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6"/>
                                  <w:szCs w:val="36"/>
                                  <w:lang w:eastAsia="de-DE"/>
                                </w:rPr>
                                <w:t>Kultursonntag</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b/>
                                  <w:bCs/>
                                  <w:color w:val="202020"/>
                                  <w:sz w:val="20"/>
                                  <w:szCs w:val="20"/>
                                  <w:lang w:eastAsia="de-DE"/>
                                </w:rPr>
                                <w:t>Sonntag, 06.09.2020, ab 12.00 Uhr</w:t>
                              </w:r>
                              <w:r w:rsidRPr="00280EDC">
                                <w:rPr>
                                  <w:rFonts w:ascii="Arial" w:eastAsia="Times New Roman" w:hAnsi="Arial" w:cs="Arial"/>
                                  <w:color w:val="202020"/>
                                  <w:sz w:val="20"/>
                                  <w:szCs w:val="20"/>
                                  <w:lang w:eastAsia="de-DE"/>
                                </w:rPr>
                                <w:t xml:space="preserve"> </w:t>
                              </w:r>
                              <w:r w:rsidRPr="00280EDC">
                                <w:rPr>
                                  <w:rFonts w:ascii="Arial" w:eastAsia="Times New Roman" w:hAnsi="Arial" w:cs="Arial"/>
                                  <w:b/>
                                  <w:bCs/>
                                  <w:color w:val="202020"/>
                                  <w:sz w:val="20"/>
                                  <w:szCs w:val="20"/>
                                  <w:lang w:eastAsia="de-DE"/>
                                </w:rPr>
                                <w:t>im Teehaus</w:t>
                              </w:r>
                              <w:r w:rsidRPr="00280EDC">
                                <w:rPr>
                                  <w:rFonts w:ascii="Arial" w:eastAsia="Times New Roman" w:hAnsi="Arial" w:cs="Arial"/>
                                  <w:color w:val="202020"/>
                                  <w:sz w:val="20"/>
                                  <w:szCs w:val="20"/>
                                  <w:lang w:eastAsia="de-DE"/>
                                </w:rPr>
                                <w:t xml:space="preserve"> | </w:t>
                              </w:r>
                              <w:r w:rsidRPr="00280EDC">
                                <w:rPr>
                                  <w:rFonts w:ascii="Arial" w:eastAsia="Times New Roman" w:hAnsi="Arial" w:cs="Arial"/>
                                  <w:color w:val="000000"/>
                                  <w:sz w:val="20"/>
                                  <w:szCs w:val="20"/>
                                  <w:lang w:eastAsia="de-DE"/>
                                </w:rPr>
                                <w:t>Wir freuen uns, dass der Deutsch-Chinesische Kultursonntag im September weiterhin vor Ort im Hamburg Yu Garden stattfinden wird.</w:t>
                              </w:r>
                              <w:r w:rsidRPr="00280EDC">
                                <w:rPr>
                                  <w:rFonts w:ascii="Arial" w:eastAsia="Times New Roman" w:hAnsi="Arial" w:cs="Arial"/>
                                  <w:color w:val="202020"/>
                                  <w:sz w:val="20"/>
                                  <w:szCs w:val="20"/>
                                  <w:lang w:eastAsia="de-DE"/>
                                </w:rPr>
                                <w:br/>
                                <w:t>Von 12.00 bis ca. 13.00 Uhr genießen unsere kleinen Besucher_innen von 4 bis 10 Jahren eine deutsch-chinesische Kinderbuch-Lesung.</w:t>
                              </w:r>
                              <w:r w:rsidRPr="00280EDC">
                                <w:rPr>
                                  <w:rFonts w:ascii="Arial" w:eastAsia="Times New Roman" w:hAnsi="Arial" w:cs="Arial"/>
                                  <w:color w:val="202020"/>
                                  <w:sz w:val="20"/>
                                  <w:szCs w:val="20"/>
                                  <w:lang w:eastAsia="de-DE"/>
                                </w:rPr>
                                <w:br/>
                                <w:t>Von 14.00 bis 17.00 Uhr können Sie in die Welt chinesischer Denkspiele eintauchen.</w:t>
                              </w:r>
                              <w:r w:rsidRPr="00280EDC">
                                <w:rPr>
                                  <w:rFonts w:ascii="Arial" w:eastAsia="Times New Roman" w:hAnsi="Arial" w:cs="Arial"/>
                                  <w:color w:val="202020"/>
                                  <w:sz w:val="20"/>
                                  <w:szCs w:val="20"/>
                                  <w:lang w:eastAsia="de-DE"/>
                                </w:rPr>
                                <w:br/>
                                <w:t>Von 15.00 bis 15.45 Uhr haben wir jeden Monat wechselnde Präsentationen zur chinesischer Kultur im Programm. Im September steht die Erhu, eine traditionelle zweisaitige Laute, auf dem Programm.</w:t>
                              </w:r>
                              <w:r w:rsidRPr="00280EDC">
                                <w:rPr>
                                  <w:rFonts w:ascii="Arial" w:eastAsia="Times New Roman" w:hAnsi="Arial" w:cs="Arial"/>
                                  <w:color w:val="202020"/>
                                  <w:sz w:val="20"/>
                                  <w:szCs w:val="20"/>
                                  <w:lang w:eastAsia="de-DE"/>
                                </w:rPr>
                                <w:br/>
                                <w:t>Um 18.00 Uhr beginnt unser Young Scholars Forum, bei dem junge Nachwuchswissenschaftler_innen aus China und Deutschland ihre Forschungsschwerpunkte präsentieren. Dieses Mal wird Babette Bernhardt, die zur Zeit an der Uni Hamburg promoviert, über die ostdeutsch-chinesischen Literaturbeziehungen und die sino-sowjetischen Beziehungen im Allgemeinen referieren.</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280EDC" w:rsidRPr="00280EDC">
                          <w:trPr>
                            <w:tblCellSpacing w:w="0" w:type="dxa"/>
                            <w:jc w:val="center"/>
                          </w:trPr>
                          <w:tc>
                            <w:tcPr>
                              <w:tcW w:w="0" w:type="auto"/>
                              <w:shd w:val="clear" w:color="auto" w:fill="3CA249"/>
                              <w:tcMar>
                                <w:top w:w="270" w:type="dxa"/>
                                <w:left w:w="270" w:type="dxa"/>
                                <w:bottom w:w="270" w:type="dxa"/>
                                <w:right w:w="270" w:type="dxa"/>
                              </w:tcMar>
                              <w:vAlign w:val="center"/>
                              <w:hideMark/>
                            </w:tcPr>
                            <w:p w:rsidR="00280EDC" w:rsidRPr="00280EDC" w:rsidRDefault="00280EDC" w:rsidP="00280EDC">
                              <w:pPr>
                                <w:spacing w:after="0" w:line="240" w:lineRule="auto"/>
                                <w:jc w:val="center"/>
                                <w:rPr>
                                  <w:rFonts w:ascii="Arial" w:eastAsia="Times New Roman" w:hAnsi="Arial" w:cs="Arial"/>
                                  <w:sz w:val="27"/>
                                  <w:szCs w:val="27"/>
                                  <w:lang w:eastAsia="de-DE"/>
                                </w:rPr>
                              </w:pPr>
                              <w:hyperlink r:id="rId24" w:tgtFrame="_blank" w:tooltip="Weitere Informationen und Anmeldung " w:history="1">
                                <w:r w:rsidRPr="00280EDC">
                                  <w:rPr>
                                    <w:rFonts w:ascii="Arial" w:eastAsia="Times New Roman" w:hAnsi="Arial" w:cs="Arial"/>
                                    <w:b/>
                                    <w:bCs/>
                                    <w:color w:val="FFFFFF"/>
                                    <w:sz w:val="27"/>
                                    <w:szCs w:val="27"/>
                                    <w:u w:val="single"/>
                                    <w:lang w:eastAsia="de-DE"/>
                                  </w:rPr>
                                  <w:t xml:space="preserve">Weitere Informationen und Anmeldung </w:t>
                                </w:r>
                              </w:hyperlink>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6"/>
                                  <w:szCs w:val="36"/>
                                  <w:lang w:eastAsia="de-DE"/>
                                </w:rPr>
                                <w:t>Kursbeginn: Chinesische Kalligrafie</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b/>
                                  <w:bCs/>
                                  <w:color w:val="000000"/>
                                  <w:sz w:val="20"/>
                                  <w:szCs w:val="20"/>
                                  <w:lang w:eastAsia="de-DE"/>
                                </w:rPr>
                                <w:t xml:space="preserve">Samstag, 26.09.2020, 14.00 – 16.15 Uhr </w:t>
                              </w:r>
                              <w:r w:rsidRPr="00280EDC">
                                <w:rPr>
                                  <w:rFonts w:ascii="Arial" w:eastAsia="Times New Roman" w:hAnsi="Arial" w:cs="Arial"/>
                                  <w:color w:val="202020"/>
                                  <w:sz w:val="20"/>
                                  <w:szCs w:val="20"/>
                                  <w:lang w:eastAsia="de-DE"/>
                                </w:rPr>
                                <w:t>| Der Kurs chinesische Kalligrafie führt in Geschichte und Ästhetik von Werken berühmter Kalligrafen ein. in seinem Mittelpunkt stehen Tusch und Papier: In praktischen Kalligrafieübungen erlernen die Teilnehmer_innen bei jedem der fünf Termine weitere Grundstriche und zugehörige chinesische Schriftzeichen und erleben die Schönheit, Ruhe und Ausdruckskraft chinesischer Kalligrafie. Ein Abstand von zwei-drei Wochen zwischen den Kursterminen lässt Zeit für Praxis und garantiert einen spielenden Fortschritt.</w:t>
                              </w:r>
                              <w:r w:rsidRPr="00280EDC">
                                <w:rPr>
                                  <w:rFonts w:ascii="Arial" w:eastAsia="Times New Roman" w:hAnsi="Arial" w:cs="Arial"/>
                                  <w:color w:val="202020"/>
                                  <w:sz w:val="20"/>
                                  <w:szCs w:val="20"/>
                                  <w:lang w:eastAsia="de-DE"/>
                                </w:rPr>
                                <w:br/>
                                <w:t xml:space="preserve">Die Veranstaltung wird auf Zoom-Basis durchgeführt werden. Die Teilnahme mit eigenem Kalligrafie-Set ist zu empfehlen. Reispapier, Pinsel und Tusche sind im Preis inbegriffen. Um die Materialsendung vor dem ersten Termin gewährleisten zu können, bitten wir um Anmeldung von mindestens sieben Tagen im Voraus.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280EDC" w:rsidRPr="00280EDC">
                          <w:trPr>
                            <w:tblCellSpacing w:w="0" w:type="dxa"/>
                            <w:jc w:val="center"/>
                          </w:trPr>
                          <w:tc>
                            <w:tcPr>
                              <w:tcW w:w="0" w:type="auto"/>
                              <w:shd w:val="clear" w:color="auto" w:fill="3CA249"/>
                              <w:tcMar>
                                <w:top w:w="270" w:type="dxa"/>
                                <w:left w:w="270" w:type="dxa"/>
                                <w:bottom w:w="270" w:type="dxa"/>
                                <w:right w:w="270" w:type="dxa"/>
                              </w:tcMar>
                              <w:vAlign w:val="center"/>
                              <w:hideMark/>
                            </w:tcPr>
                            <w:p w:rsidR="00280EDC" w:rsidRPr="00280EDC" w:rsidRDefault="00280EDC" w:rsidP="00280EDC">
                              <w:pPr>
                                <w:spacing w:after="0" w:line="240" w:lineRule="auto"/>
                                <w:jc w:val="center"/>
                                <w:rPr>
                                  <w:rFonts w:ascii="Arial" w:eastAsia="Times New Roman" w:hAnsi="Arial" w:cs="Arial"/>
                                  <w:sz w:val="27"/>
                                  <w:szCs w:val="27"/>
                                  <w:lang w:eastAsia="de-DE"/>
                                </w:rPr>
                              </w:pPr>
                              <w:hyperlink r:id="rId25" w:tgtFrame="_blank" w:tooltip="Weitere Informationen und Anmeldung " w:history="1">
                                <w:r w:rsidRPr="00280EDC">
                                  <w:rPr>
                                    <w:rFonts w:ascii="Arial" w:eastAsia="Times New Roman" w:hAnsi="Arial" w:cs="Arial"/>
                                    <w:b/>
                                    <w:bCs/>
                                    <w:color w:val="FFFFFF"/>
                                    <w:sz w:val="27"/>
                                    <w:szCs w:val="27"/>
                                    <w:u w:val="single"/>
                                    <w:lang w:eastAsia="de-DE"/>
                                  </w:rPr>
                                  <w:t xml:space="preserve">Weitere Informationen und Anmeldung </w:t>
                                </w:r>
                              </w:hyperlink>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6"/>
                                  <w:szCs w:val="36"/>
                                  <w:lang w:eastAsia="de-DE"/>
                                </w:rPr>
                                <w:t>Kinder-Erlebniswoche China</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b/>
                                  <w:bCs/>
                                  <w:color w:val="000000"/>
                                  <w:sz w:val="20"/>
                                  <w:szCs w:val="20"/>
                                  <w:lang w:eastAsia="de-DE"/>
                                </w:rPr>
                                <w:t xml:space="preserve">05. – 09.10.2020, 08.30 – 15.30 Uhr </w:t>
                              </w:r>
                              <w:r w:rsidRPr="00280EDC">
                                <w:rPr>
                                  <w:rFonts w:ascii="Arial" w:eastAsia="Times New Roman" w:hAnsi="Arial" w:cs="Arial"/>
                                  <w:color w:val="202020"/>
                                  <w:sz w:val="20"/>
                                  <w:szCs w:val="20"/>
                                  <w:lang w:eastAsia="de-DE"/>
                                </w:rPr>
                                <w:t xml:space="preserve">| </w:t>
                              </w:r>
                              <w:r w:rsidRPr="00280EDC">
                                <w:rPr>
                                  <w:rFonts w:ascii="Arial" w:eastAsia="Times New Roman" w:hAnsi="Arial" w:cs="Arial"/>
                                  <w:color w:val="000000"/>
                                  <w:sz w:val="20"/>
                                  <w:szCs w:val="20"/>
                                  <w:lang w:eastAsia="de-DE"/>
                                </w:rPr>
                                <w:t>Liebe Kinder, in den Herbstferien könnt ihr bei unserer Kinder-Erlebniswoche China spannende Einblicke in die Sprache und Kultur gewinnen. Wir haben ein abwechslungsreiches Programm für euch vorbereitet. Mit unseren chinesischen und deutschen Lehrkräften lernt ihr zum Beispiel auf Chinesisch zu zählen, euch und eure Familie vorzustellen oder eure Lieblingstiere zu benennen. Wir basteln und malen mit euch und natürlich entdeckt ihr auch die Welt der chinesischen Schriftzeichen! Bei gutem Wetter üben wir mit euch chinesische Schulgymnastik und beim Kung-Fu-Training könnt ihr euch richtig austoben. All das sind Bausteine für die große Abschlussaufführung. Jeder Tag beginnt mit einem gemeinsamen Frühstück. Mittags lernt ihr verschiedene chinesische Gerichte kennen. Obst und Getränke stehen den ganzen Tag über zur Verfügung. Wir freuen uns auf euch!</w:t>
                              </w:r>
                              <w:r w:rsidRPr="00280EDC">
                                <w:rPr>
                                  <w:rFonts w:ascii="Helvetica" w:eastAsia="Times New Roman" w:hAnsi="Helvetica" w:cs="Helvetica"/>
                                  <w:color w:val="202020"/>
                                  <w:sz w:val="24"/>
                                  <w:szCs w:val="24"/>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280EDC" w:rsidRPr="00280EDC">
                          <w:trPr>
                            <w:tblCellSpacing w:w="0" w:type="dxa"/>
                            <w:jc w:val="center"/>
                          </w:trPr>
                          <w:tc>
                            <w:tcPr>
                              <w:tcW w:w="0" w:type="auto"/>
                              <w:shd w:val="clear" w:color="auto" w:fill="3CA249"/>
                              <w:tcMar>
                                <w:top w:w="270" w:type="dxa"/>
                                <w:left w:w="270" w:type="dxa"/>
                                <w:bottom w:w="270" w:type="dxa"/>
                                <w:right w:w="270" w:type="dxa"/>
                              </w:tcMar>
                              <w:vAlign w:val="center"/>
                              <w:hideMark/>
                            </w:tcPr>
                            <w:p w:rsidR="00280EDC" w:rsidRPr="00280EDC" w:rsidRDefault="00280EDC" w:rsidP="00280EDC">
                              <w:pPr>
                                <w:spacing w:after="0" w:line="240" w:lineRule="auto"/>
                                <w:jc w:val="center"/>
                                <w:rPr>
                                  <w:rFonts w:ascii="Arial" w:eastAsia="Times New Roman" w:hAnsi="Arial" w:cs="Arial"/>
                                  <w:sz w:val="27"/>
                                  <w:szCs w:val="27"/>
                                  <w:lang w:eastAsia="de-DE"/>
                                </w:rPr>
                              </w:pPr>
                              <w:hyperlink r:id="rId26" w:tgtFrame="_blank" w:tooltip="Weitere Informationen und Anmeldung " w:history="1">
                                <w:r w:rsidRPr="00280EDC">
                                  <w:rPr>
                                    <w:rFonts w:ascii="Arial" w:eastAsia="Times New Roman" w:hAnsi="Arial" w:cs="Arial"/>
                                    <w:b/>
                                    <w:bCs/>
                                    <w:color w:val="FFFFFF"/>
                                    <w:sz w:val="27"/>
                                    <w:szCs w:val="27"/>
                                    <w:u w:val="single"/>
                                    <w:lang w:eastAsia="de-DE"/>
                                  </w:rPr>
                                  <w:t xml:space="preserve">Weitere Informationen und Anmeldung </w:t>
                                </w:r>
                              </w:hyperlink>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6"/>
                                  <w:szCs w:val="36"/>
                                  <w:lang w:eastAsia="de-DE"/>
                                </w:rPr>
                                <w:lastRenderedPageBreak/>
                                <w:t xml:space="preserve">Schnupper-Werkstatt Chinesisch für Kinder </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b/>
                                  <w:bCs/>
                                  <w:color w:val="000000"/>
                                  <w:sz w:val="20"/>
                                  <w:szCs w:val="20"/>
                                  <w:lang w:eastAsia="de-DE"/>
                                </w:rPr>
                                <w:t>05.09.2020, 11.00 Uhr</w:t>
                              </w:r>
                              <w:r w:rsidRPr="00280EDC">
                                <w:rPr>
                                  <w:rFonts w:ascii="Helvetica" w:eastAsia="Times New Roman" w:hAnsi="Helvetica" w:cs="Helvetica"/>
                                  <w:color w:val="202020"/>
                                  <w:sz w:val="24"/>
                                  <w:szCs w:val="24"/>
                                  <w:lang w:eastAsia="de-DE"/>
                                </w:rPr>
                                <w:t xml:space="preserve"> </w:t>
                              </w:r>
                              <w:r w:rsidRPr="00280EDC">
                                <w:rPr>
                                  <w:rFonts w:ascii="Arial" w:eastAsia="Times New Roman" w:hAnsi="Arial" w:cs="Arial"/>
                                  <w:color w:val="202020"/>
                                  <w:sz w:val="20"/>
                                  <w:szCs w:val="20"/>
                                  <w:lang w:eastAsia="de-DE"/>
                                </w:rPr>
                                <w:t xml:space="preserve">| </w:t>
                              </w:r>
                              <w:r w:rsidRPr="00280EDC">
                                <w:rPr>
                                  <w:rFonts w:ascii="Arial" w:eastAsia="Times New Roman" w:hAnsi="Arial" w:cs="Arial"/>
                                  <w:color w:val="000000"/>
                                  <w:sz w:val="20"/>
                                  <w:szCs w:val="20"/>
                                  <w:lang w:eastAsia="de-DE"/>
                                </w:rPr>
                                <w:t>Chinesisch ist spannend! Und die chinesische Schrift ist besonders faszinierend! Wenn ihr euch dafür interessiert und einfach mal ausprobieren wollt, wie man auf Chinesisch zählt und worauf man beim Schreiben der Zeichen achten sollte, dann könnt ihr euch für unsere Schnupper-Werkstatt Chinesisch für Kinder anmelden. Am 05.09.2020 um 11.00 Uhr in der Zentralbibliothek am Hühnerposten. Für Kinder zwischen 7 und 12 Jahren.</w:t>
                              </w:r>
                              <w:r w:rsidRPr="00280EDC">
                                <w:rPr>
                                  <w:rFonts w:ascii="Helvetica" w:eastAsia="Times New Roman" w:hAnsi="Helvetica" w:cs="Helvetica"/>
                                  <w:color w:val="202020"/>
                                  <w:sz w:val="24"/>
                                  <w:szCs w:val="24"/>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280EDC" w:rsidRPr="00280EDC">
                          <w:trPr>
                            <w:tblCellSpacing w:w="0" w:type="dxa"/>
                            <w:jc w:val="center"/>
                          </w:trPr>
                          <w:tc>
                            <w:tcPr>
                              <w:tcW w:w="0" w:type="auto"/>
                              <w:shd w:val="clear" w:color="auto" w:fill="3CA249"/>
                              <w:tcMar>
                                <w:top w:w="270" w:type="dxa"/>
                                <w:left w:w="270" w:type="dxa"/>
                                <w:bottom w:w="270" w:type="dxa"/>
                                <w:right w:w="270" w:type="dxa"/>
                              </w:tcMar>
                              <w:vAlign w:val="center"/>
                              <w:hideMark/>
                            </w:tcPr>
                            <w:p w:rsidR="00280EDC" w:rsidRPr="00280EDC" w:rsidRDefault="00280EDC" w:rsidP="00280EDC">
                              <w:pPr>
                                <w:spacing w:after="0" w:line="240" w:lineRule="auto"/>
                                <w:jc w:val="center"/>
                                <w:rPr>
                                  <w:rFonts w:ascii="Arial" w:eastAsia="Times New Roman" w:hAnsi="Arial" w:cs="Arial"/>
                                  <w:sz w:val="27"/>
                                  <w:szCs w:val="27"/>
                                  <w:lang w:eastAsia="de-DE"/>
                                </w:rPr>
                              </w:pPr>
                              <w:hyperlink r:id="rId27" w:tgtFrame="_blank" w:tooltip="Weitere Informationen und Anmeldung " w:history="1">
                                <w:r w:rsidRPr="00280EDC">
                                  <w:rPr>
                                    <w:rFonts w:ascii="Arial" w:eastAsia="Times New Roman" w:hAnsi="Arial" w:cs="Arial"/>
                                    <w:b/>
                                    <w:bCs/>
                                    <w:color w:val="FFFFFF"/>
                                    <w:sz w:val="27"/>
                                    <w:szCs w:val="27"/>
                                    <w:u w:val="single"/>
                                    <w:lang w:eastAsia="de-DE"/>
                                  </w:rPr>
                                  <w:t xml:space="preserve">Weitere Informationen und Anmeldung </w:t>
                                </w:r>
                              </w:hyperlink>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6"/>
                                  <w:szCs w:val="36"/>
                                  <w:lang w:eastAsia="de-DE"/>
                                </w:rPr>
                                <w:t xml:space="preserve">Save the Date: Türöffner-Tag für Kinder </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b/>
                                  <w:bCs/>
                                  <w:color w:val="000000"/>
                                  <w:sz w:val="20"/>
                                  <w:szCs w:val="20"/>
                                  <w:lang w:eastAsia="de-DE"/>
                                </w:rPr>
                                <w:t>Samstag, 03.10.2020, 11.00 – 15.00 Uhr</w:t>
                              </w:r>
                              <w:r w:rsidRPr="00280EDC">
                                <w:rPr>
                                  <w:rFonts w:ascii="Helvetica" w:eastAsia="Times New Roman" w:hAnsi="Helvetica" w:cs="Helvetica"/>
                                  <w:color w:val="202020"/>
                                  <w:sz w:val="24"/>
                                  <w:szCs w:val="24"/>
                                  <w:lang w:eastAsia="de-DE"/>
                                </w:rPr>
                                <w:t xml:space="preserve"> </w:t>
                              </w:r>
                              <w:r w:rsidRPr="00280EDC">
                                <w:rPr>
                                  <w:rFonts w:ascii="Arial" w:eastAsia="Times New Roman" w:hAnsi="Arial" w:cs="Arial"/>
                                  <w:color w:val="202020"/>
                                  <w:sz w:val="20"/>
                                  <w:szCs w:val="20"/>
                                  <w:lang w:eastAsia="de-DE"/>
                                </w:rPr>
                                <w:t xml:space="preserve">| </w:t>
                              </w:r>
                              <w:r w:rsidRPr="00280EDC">
                                <w:rPr>
                                  <w:rFonts w:ascii="Arial" w:eastAsia="Times New Roman" w:hAnsi="Arial" w:cs="Arial"/>
                                  <w:color w:val="000000"/>
                                  <w:sz w:val="20"/>
                                  <w:szCs w:val="20"/>
                                  <w:lang w:eastAsia="de-DE"/>
                                </w:rPr>
                                <w:t>In diesem Jahr öffnen wir die Türen des Chinesischen Teehauses für euch und bereiten spannende Mitmachaktionen für euch vor. Programm und Anmeldung findet ihr bald bei uns auf der Webseite.</w:t>
                              </w:r>
                              <w:r w:rsidRPr="00280EDC">
                                <w:rPr>
                                  <w:rFonts w:ascii="Helvetica" w:eastAsia="Times New Roman" w:hAnsi="Helvetica" w:cs="Helvetica"/>
                                  <w:color w:val="202020"/>
                                  <w:sz w:val="24"/>
                                  <w:szCs w:val="24"/>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232"/>
                        </w:tblGrid>
                        <w:tr w:rsidR="00280EDC" w:rsidRPr="00280EDC">
                          <w:trPr>
                            <w:tblCellSpacing w:w="0" w:type="dxa"/>
                            <w:jc w:val="center"/>
                          </w:trPr>
                          <w:tc>
                            <w:tcPr>
                              <w:tcW w:w="0" w:type="auto"/>
                              <w:shd w:val="clear" w:color="auto" w:fill="3CA249"/>
                              <w:tcMar>
                                <w:top w:w="270" w:type="dxa"/>
                                <w:left w:w="270" w:type="dxa"/>
                                <w:bottom w:w="270" w:type="dxa"/>
                                <w:right w:w="270" w:type="dxa"/>
                              </w:tcMar>
                              <w:vAlign w:val="center"/>
                              <w:hideMark/>
                            </w:tcPr>
                            <w:p w:rsidR="00280EDC" w:rsidRPr="00280EDC" w:rsidRDefault="00280EDC" w:rsidP="00280EDC">
                              <w:pPr>
                                <w:spacing w:after="0" w:line="240" w:lineRule="auto"/>
                                <w:jc w:val="center"/>
                                <w:rPr>
                                  <w:rFonts w:ascii="Arial" w:eastAsia="Times New Roman" w:hAnsi="Arial" w:cs="Arial"/>
                                  <w:sz w:val="27"/>
                                  <w:szCs w:val="27"/>
                                  <w:lang w:eastAsia="de-DE"/>
                                </w:rPr>
                              </w:pPr>
                              <w:hyperlink r:id="rId28" w:tgtFrame="_blank" w:tooltip="Weitere Informationen und Anmeldung " w:history="1">
                                <w:r w:rsidRPr="00280EDC">
                                  <w:rPr>
                                    <w:rFonts w:ascii="Arial" w:eastAsia="Times New Roman" w:hAnsi="Arial" w:cs="Arial"/>
                                    <w:b/>
                                    <w:bCs/>
                                    <w:color w:val="FFFFFF"/>
                                    <w:sz w:val="27"/>
                                    <w:szCs w:val="27"/>
                                    <w:u w:val="single"/>
                                    <w:lang w:eastAsia="de-DE"/>
                                  </w:rPr>
                                  <w:t xml:space="preserve">Weitere Informationen und Anmeldung </w:t>
                                </w:r>
                              </w:hyperlink>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r w:rsidR="00280EDC" w:rsidRPr="00280EDC">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280EDC" w:rsidRPr="00280EDC">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0"/>
                                        <w:szCs w:val="30"/>
                                        <w:lang w:eastAsia="de-DE"/>
                                      </w:rPr>
                                      <w:lastRenderedPageBreak/>
                                      <w:t>Chinesisch-Werkstatt für Kinder</w:t>
                                    </w:r>
                                    <w:r w:rsidRPr="00280EDC">
                                      <w:rPr>
                                        <w:rFonts w:ascii="Helvetica" w:eastAsia="Times New Roman" w:hAnsi="Helvetica" w:cs="Helvetica"/>
                                        <w:color w:val="202020"/>
                                        <w:sz w:val="24"/>
                                        <w:szCs w:val="24"/>
                                        <w:lang w:eastAsia="de-DE"/>
                                      </w:rPr>
                                      <w:br/>
                                    </w:r>
                                    <w:hyperlink r:id="rId29" w:tgtFrame="_blank" w:history="1">
                                      <w:r w:rsidRPr="00280EDC">
                                        <w:rPr>
                                          <w:rFonts w:ascii="Arial" w:eastAsia="Times New Roman" w:hAnsi="Arial" w:cs="Arial"/>
                                          <w:b/>
                                          <w:bCs/>
                                          <w:color w:val="000000"/>
                                          <w:sz w:val="20"/>
                                          <w:szCs w:val="20"/>
                                          <w:lang w:eastAsia="de-DE"/>
                                        </w:rPr>
                                        <w:t>12.09.2020 &amp; 26.09.2020, jeweils um 11.00 Uhr</w:t>
                                      </w:r>
                                    </w:hyperlink>
                                    <w:r w:rsidRPr="00280EDC">
                                      <w:rPr>
                                        <w:rFonts w:ascii="Helvetica" w:eastAsia="Times New Roman" w:hAnsi="Helvetica" w:cs="Helvetica"/>
                                        <w:color w:val="202020"/>
                                        <w:sz w:val="24"/>
                                        <w:szCs w:val="24"/>
                                        <w:lang w:eastAsia="de-DE"/>
                                      </w:rPr>
                                      <w:t xml:space="preserve"> </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Helvetica" w:eastAsia="Times New Roman" w:hAnsi="Helvetica" w:cs="Helvetica"/>
                                        <w:color w:val="202020"/>
                                        <w:sz w:val="24"/>
                                        <w:szCs w:val="24"/>
                                        <w:lang w:eastAsia="de-DE"/>
                                      </w:rPr>
                                      <w:t>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0"/>
                                        <w:szCs w:val="30"/>
                                        <w:lang w:eastAsia="de-DE"/>
                                      </w:rPr>
                                      <w:t>Chinas Künste erleben: Teestammtisch</w:t>
                                    </w:r>
                                    <w:r w:rsidRPr="00280EDC">
                                      <w:rPr>
                                        <w:rFonts w:ascii="Helvetica" w:eastAsia="Times New Roman" w:hAnsi="Helvetica" w:cs="Helvetica"/>
                                        <w:color w:val="202020"/>
                                        <w:sz w:val="24"/>
                                        <w:szCs w:val="24"/>
                                        <w:lang w:eastAsia="de-DE"/>
                                      </w:rPr>
                                      <w:br/>
                                    </w:r>
                                    <w:hyperlink r:id="rId30" w:tgtFrame="_blank" w:history="1">
                                      <w:r w:rsidRPr="00280EDC">
                                        <w:rPr>
                                          <w:rFonts w:ascii="Arial" w:eastAsia="Times New Roman" w:hAnsi="Arial" w:cs="Arial"/>
                                          <w:b/>
                                          <w:bCs/>
                                          <w:color w:val="000000"/>
                                          <w:sz w:val="20"/>
                                          <w:szCs w:val="20"/>
                                          <w:lang w:eastAsia="de-DE"/>
                                        </w:rPr>
                                        <w:t>Donnerstag, 24.09.2020, 19.00 Uhr</w:t>
                                      </w:r>
                                    </w:hyperlink>
                                    <w:r w:rsidRPr="00280EDC">
                                      <w:rPr>
                                        <w:rFonts w:ascii="Helvetica" w:eastAsia="Times New Roman" w:hAnsi="Helvetica" w:cs="Helvetica"/>
                                        <w:color w:val="202020"/>
                                        <w:sz w:val="24"/>
                                        <w:szCs w:val="24"/>
                                        <w:lang w:eastAsia="de-DE"/>
                                      </w:rPr>
                                      <w:t xml:space="preserve"> </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Arial" w:eastAsia="Times New Roman" w:hAnsi="Arial" w:cs="Arial"/>
                                        <w:color w:val="202020"/>
                                        <w:sz w:val="20"/>
                                        <w:szCs w:val="20"/>
                                        <w:lang w:eastAsia="de-DE"/>
                                      </w:rPr>
                                      <w:t>Vor Ort in der Max-Brauer-Allee 60</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280EDC" w:rsidRPr="00280EDC">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0"/>
                                        <w:szCs w:val="30"/>
                                        <w:lang w:eastAsia="de-DE"/>
                                      </w:rPr>
                                      <w:t>Tandem-Café</w:t>
                                    </w:r>
                                    <w:r w:rsidRPr="00280EDC">
                                      <w:rPr>
                                        <w:rFonts w:ascii="Helvetica" w:eastAsia="Times New Roman" w:hAnsi="Helvetica" w:cs="Helvetica"/>
                                        <w:color w:val="202020"/>
                                        <w:sz w:val="24"/>
                                        <w:szCs w:val="24"/>
                                        <w:lang w:eastAsia="de-DE"/>
                                      </w:rPr>
                                      <w:br/>
                                    </w:r>
                                    <w:hyperlink r:id="rId31" w:tgtFrame="_blank" w:history="1">
                                      <w:r w:rsidRPr="00280EDC">
                                        <w:rPr>
                                          <w:rFonts w:ascii="Arial" w:eastAsia="Times New Roman" w:hAnsi="Arial" w:cs="Arial"/>
                                          <w:b/>
                                          <w:bCs/>
                                          <w:color w:val="000000"/>
                                          <w:sz w:val="20"/>
                                          <w:szCs w:val="20"/>
                                          <w:lang w:eastAsia="de-DE"/>
                                        </w:rPr>
                                        <w:t>20.09.2020, 15.00 Uhr</w:t>
                                      </w:r>
                                    </w:hyperlink>
                                    <w:r w:rsidRPr="00280EDC">
                                      <w:rPr>
                                        <w:rFonts w:ascii="Helvetica" w:eastAsia="Times New Roman" w:hAnsi="Helvetica" w:cs="Helvetica"/>
                                        <w:color w:val="202020"/>
                                        <w:sz w:val="24"/>
                                        <w:szCs w:val="24"/>
                                        <w:lang w:eastAsia="de-DE"/>
                                      </w:rPr>
                                      <w:t xml:space="preserve"> </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Helvetica" w:eastAsia="Times New Roman" w:hAnsi="Helvetica" w:cs="Helvetica"/>
                                        <w:color w:val="202020"/>
                                        <w:sz w:val="24"/>
                                        <w:szCs w:val="24"/>
                                        <w:lang w:eastAsia="de-DE"/>
                                      </w:rPr>
                                      <w:t>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rPr>
                                        <w:rFonts w:ascii="Helvetica" w:eastAsia="Times New Roman" w:hAnsi="Helvetica" w:cs="Helvetica"/>
                                        <w:color w:val="202020"/>
                                        <w:sz w:val="24"/>
                                        <w:szCs w:val="24"/>
                                        <w:lang w:eastAsia="de-DE"/>
                                      </w:rPr>
                                    </w:pPr>
                                    <w:r w:rsidRPr="00280EDC">
                                      <w:rPr>
                                        <w:rFonts w:ascii="Arial" w:eastAsia="Times New Roman" w:hAnsi="Arial" w:cs="Arial"/>
                                        <w:b/>
                                        <w:bCs/>
                                        <w:color w:val="3CA249"/>
                                        <w:sz w:val="30"/>
                                        <w:szCs w:val="30"/>
                                        <w:lang w:eastAsia="de-DE"/>
                                      </w:rPr>
                                      <w:t>Chinesischer Spielesamstag</w:t>
                                    </w:r>
                                    <w:r w:rsidRPr="00280EDC">
                                      <w:rPr>
                                        <w:rFonts w:ascii="Helvetica" w:eastAsia="Times New Roman" w:hAnsi="Helvetica" w:cs="Helvetica"/>
                                        <w:color w:val="202020"/>
                                        <w:sz w:val="24"/>
                                        <w:szCs w:val="24"/>
                                        <w:lang w:eastAsia="de-DE"/>
                                      </w:rPr>
                                      <w:br/>
                                    </w:r>
                                    <w:hyperlink r:id="rId32" w:tgtFrame="_blank" w:history="1">
                                      <w:r w:rsidRPr="00280EDC">
                                        <w:rPr>
                                          <w:rFonts w:ascii="Arial" w:eastAsia="Times New Roman" w:hAnsi="Arial" w:cs="Arial"/>
                                          <w:b/>
                                          <w:bCs/>
                                          <w:color w:val="000000"/>
                                          <w:sz w:val="20"/>
                                          <w:szCs w:val="20"/>
                                          <w:lang w:eastAsia="de-DE"/>
                                        </w:rPr>
                                        <w:t>Samstag, 26.09.2020, 10.30 Uhr in der Bücherhalle Wandsbek</w:t>
                                      </w:r>
                                    </w:hyperlink>
                                    <w:r w:rsidRPr="00280EDC">
                                      <w:rPr>
                                        <w:rFonts w:ascii="Helvetica" w:eastAsia="Times New Roman" w:hAnsi="Helvetica" w:cs="Helvetica"/>
                                        <w:color w:val="202020"/>
                                        <w:sz w:val="24"/>
                                        <w:szCs w:val="24"/>
                                        <w:lang w:eastAsia="de-DE"/>
                                      </w:rPr>
                                      <w:br/>
                                    </w:r>
                                    <w:r w:rsidRPr="00280EDC">
                                      <w:rPr>
                                        <w:rFonts w:ascii="Arial" w:eastAsia="Times New Roman" w:hAnsi="Arial" w:cs="Arial"/>
                                        <w:color w:val="202020"/>
                                        <w:sz w:val="20"/>
                                        <w:szCs w:val="20"/>
                                        <w:lang w:eastAsia="de-DE"/>
                                      </w:rPr>
                                      <w:t>Bitte vorher anmelden.</w:t>
                                    </w:r>
                                    <w:r w:rsidRPr="00280EDC">
                                      <w:rPr>
                                        <w:rFonts w:ascii="Helvetica" w:eastAsia="Times New Roman" w:hAnsi="Helvetica" w:cs="Helvetica"/>
                                        <w:color w:val="202020"/>
                                        <w:sz w:val="24"/>
                                        <w:szCs w:val="24"/>
                                        <w:lang w:eastAsia="de-DE"/>
                                      </w:rPr>
                                      <w:t xml:space="preserve"> </w:t>
                                    </w:r>
                                  </w:p>
                                  <w:p w:rsidR="00280EDC" w:rsidRPr="00280EDC" w:rsidRDefault="00280EDC" w:rsidP="00280EDC">
                                    <w:pPr>
                                      <w:spacing w:after="0" w:line="360" w:lineRule="auto"/>
                                      <w:jc w:val="both"/>
                                      <w:rPr>
                                        <w:rFonts w:ascii="Helvetica" w:eastAsia="Times New Roman" w:hAnsi="Helvetica" w:cs="Helvetica"/>
                                        <w:color w:val="202020"/>
                                        <w:sz w:val="24"/>
                                        <w:szCs w:val="24"/>
                                        <w:lang w:eastAsia="de-DE"/>
                                      </w:rPr>
                                    </w:pPr>
                                    <w:r w:rsidRPr="00280EDC">
                                      <w:rPr>
                                        <w:rFonts w:ascii="Helvetica" w:eastAsia="Times New Roman" w:hAnsi="Helvetica" w:cs="Helvetica"/>
                                        <w:color w:val="202020"/>
                                        <w:sz w:val="24"/>
                                        <w:szCs w:val="24"/>
                                        <w:lang w:eastAsia="de-DE"/>
                                      </w:rPr>
                                      <w:t>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r w:rsidR="00280EDC" w:rsidRPr="00280EDC">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280EDC" w:rsidRPr="00280EDC">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280EDC" w:rsidRPr="00280EDC">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280EDC" w:rsidRPr="00280EDC">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280EDC" w:rsidRPr="00280EDC">
                                            <w:tc>
                                              <w:tcPr>
                                                <w:tcW w:w="0" w:type="auto"/>
                                                <w:tcMar>
                                                  <w:top w:w="0" w:type="dxa"/>
                                                  <w:left w:w="0" w:type="dxa"/>
                                                  <w:bottom w:w="75" w:type="dxa"/>
                                                  <w:right w:w="0" w:type="dxa"/>
                                                </w:tcMa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color w:val="0000FF"/>
                                                    <w:sz w:val="24"/>
                                                    <w:szCs w:val="24"/>
                                                    <w:lang w:eastAsia="de-DE"/>
                                                  </w:rPr>
                                                  <w:lastRenderedPageBreak/>
                                                  <w:drawing>
                                                    <wp:inline distT="0" distB="0" distL="0" distR="0">
                                                      <wp:extent cx="457200" cy="457200"/>
                                                      <wp:effectExtent l="0" t="0" r="0" b="0"/>
                                                      <wp:docPr id="6" name="Grafik 6" descr="@konfuziusinstituthambur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fuziusinstituthambur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280EDC" w:rsidRPr="00280EDC">
                                            <w:tc>
                                              <w:tcPr>
                                                <w:tcW w:w="0" w:type="auto"/>
                                                <w:vAlign w:val="cente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hyperlink r:id="rId35" w:tgtFrame="_blank" w:history="1">
                                                  <w:r w:rsidRPr="00280EDC">
                                                    <w:rPr>
                                                      <w:rFonts w:ascii="Arial" w:eastAsia="Times New Roman" w:hAnsi="Arial" w:cs="Arial"/>
                                                      <w:b/>
                                                      <w:bCs/>
                                                      <w:color w:val="202020"/>
                                                      <w:sz w:val="30"/>
                                                      <w:szCs w:val="30"/>
                                                      <w:u w:val="single"/>
                                                      <w:lang w:eastAsia="de-DE"/>
                                                    </w:rPr>
                                                    <w:t>@konfuziusinstituthamburg</w:t>
                                                  </w:r>
                                                </w:hyperlink>
                                                <w:r w:rsidRPr="00280EDC">
                                                  <w:rPr>
                                                    <w:rFonts w:ascii="Times New Roman" w:eastAsia="Times New Roman" w:hAnsi="Times New Roman" w:cs="Times New Roman"/>
                                                    <w:sz w:val="24"/>
                                                    <w:szCs w:val="24"/>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280EDC" w:rsidRPr="00280EDC">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280EDC" w:rsidRPr="00280EDC">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280EDC" w:rsidRPr="00280EDC">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280EDC" w:rsidRPr="00280EDC">
                                            <w:tc>
                                              <w:tcPr>
                                                <w:tcW w:w="0" w:type="auto"/>
                                                <w:tcMar>
                                                  <w:top w:w="0" w:type="dxa"/>
                                                  <w:left w:w="0" w:type="dxa"/>
                                                  <w:bottom w:w="75" w:type="dxa"/>
                                                  <w:right w:w="0" w:type="dxa"/>
                                                </w:tcMa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5" name="Grafik 5" descr="@konfuziusinstituthambur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nfuziusinstituthambur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280EDC" w:rsidRPr="00280EDC">
                                            <w:tc>
                                              <w:tcPr>
                                                <w:tcW w:w="0" w:type="auto"/>
                                                <w:vAlign w:val="cente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hyperlink r:id="rId38" w:tgtFrame="_blank" w:history="1">
                                                  <w:r w:rsidRPr="00280EDC">
                                                    <w:rPr>
                                                      <w:rFonts w:ascii="Arial" w:eastAsia="Times New Roman" w:hAnsi="Arial" w:cs="Arial"/>
                                                      <w:b/>
                                                      <w:bCs/>
                                                      <w:color w:val="202020"/>
                                                      <w:sz w:val="30"/>
                                                      <w:szCs w:val="30"/>
                                                      <w:u w:val="single"/>
                                                      <w:lang w:eastAsia="de-DE"/>
                                                    </w:rPr>
                                                    <w:t>@konfuziusinstituthamburg</w:t>
                                                  </w:r>
                                                </w:hyperlink>
                                                <w:r w:rsidRPr="00280EDC">
                                                  <w:rPr>
                                                    <w:rFonts w:ascii="Times New Roman" w:eastAsia="Times New Roman" w:hAnsi="Times New Roman" w:cs="Times New Roman"/>
                                                    <w:sz w:val="24"/>
                                                    <w:szCs w:val="24"/>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270" w:type="dxa"/>
                                <w:bottom w:w="135" w:type="dxa"/>
                                <w:right w:w="270" w:type="dxa"/>
                              </w:tcMar>
                              <w:vAlign w:val="center"/>
                              <w:hideMark/>
                            </w:tcPr>
                            <w:tbl>
                              <w:tblPr>
                                <w:tblW w:w="5000" w:type="pct"/>
                                <w:shd w:val="clear" w:color="auto" w:fill="D0D0D0"/>
                                <w:tblCellMar>
                                  <w:top w:w="15" w:type="dxa"/>
                                  <w:left w:w="15" w:type="dxa"/>
                                  <w:bottom w:w="15" w:type="dxa"/>
                                  <w:right w:w="15" w:type="dxa"/>
                                </w:tblCellMar>
                                <w:tblLook w:val="04A0" w:firstRow="1" w:lastRow="0" w:firstColumn="1" w:lastColumn="0" w:noHBand="0" w:noVBand="1"/>
                              </w:tblPr>
                              <w:tblGrid>
                                <w:gridCol w:w="8232"/>
                              </w:tblGrid>
                              <w:tr w:rsidR="00280EDC" w:rsidRPr="00280EDC">
                                <w:tc>
                                  <w:tcPr>
                                    <w:tcW w:w="0" w:type="auto"/>
                                    <w:shd w:val="clear" w:color="auto" w:fill="D0D0D0"/>
                                    <w:tcMar>
                                      <w:top w:w="270" w:type="dxa"/>
                                      <w:left w:w="270" w:type="dxa"/>
                                      <w:bottom w:w="270" w:type="dxa"/>
                                      <w:right w:w="270" w:type="dxa"/>
                                    </w:tcMar>
                                    <w:hideMark/>
                                  </w:tcPr>
                                  <w:p w:rsidR="00280EDC" w:rsidRPr="00280EDC" w:rsidRDefault="00280EDC" w:rsidP="00280EDC">
                                    <w:pPr>
                                      <w:spacing w:after="0" w:line="360" w:lineRule="auto"/>
                                      <w:jc w:val="center"/>
                                      <w:rPr>
                                        <w:rFonts w:ascii="Helvetica" w:eastAsia="Times New Roman" w:hAnsi="Helvetica" w:cs="Helvetica"/>
                                        <w:color w:val="F2F2F2"/>
                                        <w:sz w:val="21"/>
                                        <w:szCs w:val="21"/>
                                        <w:lang w:eastAsia="de-DE"/>
                                      </w:rPr>
                                    </w:pPr>
                                    <w:r w:rsidRPr="00280EDC">
                                      <w:rPr>
                                        <w:rFonts w:ascii="Arial" w:eastAsia="Times New Roman" w:hAnsi="Arial" w:cs="Arial"/>
                                        <w:b/>
                                        <w:bCs/>
                                        <w:color w:val="3CA249"/>
                                        <w:sz w:val="24"/>
                                        <w:szCs w:val="24"/>
                                        <w:lang w:eastAsia="de-DE"/>
                                      </w:rPr>
                                      <w:t xml:space="preserve">Zu unserem Hygienekonzept, das für die Veranstaltungsdurchführung relevant ist, siehe: </w:t>
                                    </w:r>
                                    <w:r w:rsidRPr="00280EDC">
                                      <w:rPr>
                                        <w:rFonts w:ascii="Arial" w:eastAsia="Times New Roman" w:hAnsi="Arial" w:cs="Arial"/>
                                        <w:b/>
                                        <w:bCs/>
                                        <w:color w:val="F2F2F2"/>
                                        <w:sz w:val="24"/>
                                        <w:szCs w:val="24"/>
                                        <w:lang w:eastAsia="de-DE"/>
                                      </w:rPr>
                                      <w:br/>
                                    </w:r>
                                    <w:hyperlink r:id="rId39" w:tgtFrame="_blank" w:history="1">
                                      <w:r w:rsidRPr="00280EDC">
                                        <w:rPr>
                                          <w:rFonts w:ascii="Arial" w:eastAsia="Times New Roman" w:hAnsi="Arial" w:cs="Arial"/>
                                          <w:color w:val="3CA249"/>
                                          <w:sz w:val="24"/>
                                          <w:szCs w:val="24"/>
                                          <w:u w:val="single"/>
                                          <w:lang w:eastAsia="de-DE"/>
                                        </w:rPr>
                                        <w:t>https://www.ki-hh.de/hygiene/</w:t>
                                      </w:r>
                                    </w:hyperlink>
                                    <w:r w:rsidRPr="00280EDC">
                                      <w:rPr>
                                        <w:rFonts w:ascii="Arial" w:eastAsia="Times New Roman" w:hAnsi="Arial" w:cs="Arial"/>
                                        <w:b/>
                                        <w:bCs/>
                                        <w:color w:val="3CA249"/>
                                        <w:sz w:val="24"/>
                                        <w:szCs w:val="24"/>
                                        <w:lang w:eastAsia="de-DE"/>
                                      </w:rP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r w:rsidR="00280EDC" w:rsidRPr="00280EDC">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280EDC" w:rsidRPr="00280EDC">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280EDC" w:rsidRPr="00280EDC">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280EDC" w:rsidRPr="00280EDC">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280EDC" w:rsidRPr="00280EDC">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80EDC" w:rsidRPr="00280ED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80EDC" w:rsidRPr="00280EDC">
                                                        <w:tc>
                                                          <w:tcPr>
                                                            <w:tcW w:w="360" w:type="dxa"/>
                                                            <w:vAlign w:val="cente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4" name="Grafik 4" descr="Das Konfuzius-Institut Hamburg auf Facebook">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s Konfuzius-Institut Hamburg auf Facebook">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280EDC" w:rsidRPr="00280EDC">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80EDC" w:rsidRPr="00280ED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80EDC" w:rsidRPr="00280EDC">
                                                        <w:tc>
                                                          <w:tcPr>
                                                            <w:tcW w:w="360" w:type="dxa"/>
                                                            <w:vAlign w:val="cente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Die Seite des Konfuzius-Instituts Hambur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e Seite des Konfuzius-Instituts Hambur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280EDC" w:rsidRPr="00280EDC">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280EDC" w:rsidRPr="00280ED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80EDC" w:rsidRPr="00280EDC">
                                                        <w:tc>
                                                          <w:tcPr>
                                                            <w:tcW w:w="360" w:type="dxa"/>
                                                            <w:vAlign w:val="cente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Schreiben Sie uns gerne!">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reiben Sie uns gerne!">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280EDC" w:rsidRPr="00280EDC">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280EDC" w:rsidRPr="00280EDC">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280EDC" w:rsidRPr="00280EDC">
                                                        <w:tc>
                                                          <w:tcPr>
                                                            <w:tcW w:w="360" w:type="dxa"/>
                                                            <w:vAlign w:val="center"/>
                                                            <w:hideMark/>
                                                          </w:tcPr>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r w:rsidRPr="00280EDC">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Instagram">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tagram">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240" w:lineRule="auto"/>
                                <w:rPr>
                                  <w:rFonts w:ascii="Helvetica" w:eastAsia="Times New Roman" w:hAnsi="Helvetica" w:cs="Helvetica"/>
                                  <w:color w:val="656565"/>
                                  <w:sz w:val="18"/>
                                  <w:szCs w:val="18"/>
                                  <w:lang w:eastAsia="de-DE"/>
                                </w:rPr>
                              </w:pPr>
                              <w:r w:rsidRPr="00280EDC">
                                <w:rPr>
                                  <w:rFonts w:ascii="Arial" w:eastAsia="Times New Roman" w:hAnsi="Arial" w:cs="Arial"/>
                                  <w:color w:val="656565"/>
                                  <w:sz w:val="15"/>
                                  <w:szCs w:val="15"/>
                                  <w:lang w:eastAsia="de-DE"/>
                                </w:rPr>
                                <w:t>Konfuzius-Institut an der Universität Hamburg e.V.</w:t>
                              </w:r>
                              <w:r w:rsidRPr="00280EDC">
                                <w:rPr>
                                  <w:rFonts w:ascii="Arial" w:eastAsia="Times New Roman" w:hAnsi="Arial" w:cs="Arial"/>
                                  <w:color w:val="656565"/>
                                  <w:sz w:val="15"/>
                                  <w:szCs w:val="15"/>
                                  <w:lang w:eastAsia="de-DE"/>
                                </w:rPr>
                                <w:br/>
                                <w:t>Max-Brauer-Allee 60</w:t>
                              </w:r>
                              <w:r w:rsidRPr="00280EDC">
                                <w:rPr>
                                  <w:rFonts w:ascii="Arial" w:eastAsia="Times New Roman" w:hAnsi="Arial" w:cs="Arial"/>
                                  <w:color w:val="656565"/>
                                  <w:sz w:val="15"/>
                                  <w:szCs w:val="15"/>
                                  <w:lang w:eastAsia="de-DE"/>
                                </w:rPr>
                                <w:br/>
                                <w:t xml:space="preserve">22765 Hamburg </w:t>
                              </w: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240" w:lineRule="auto"/>
                                <w:rPr>
                                  <w:rFonts w:ascii="Helvetica" w:eastAsia="Times New Roman" w:hAnsi="Helvetica" w:cs="Helvetica"/>
                                  <w:color w:val="656565"/>
                                  <w:sz w:val="18"/>
                                  <w:szCs w:val="18"/>
                                  <w:lang w:eastAsia="de-DE"/>
                                </w:rPr>
                              </w:pPr>
                              <w:r w:rsidRPr="00280EDC">
                                <w:rPr>
                                  <w:rFonts w:ascii="Arial" w:eastAsia="Times New Roman" w:hAnsi="Arial" w:cs="Arial"/>
                                  <w:color w:val="656565"/>
                                  <w:sz w:val="15"/>
                                  <w:szCs w:val="15"/>
                                  <w:lang w:eastAsia="de-DE"/>
                                </w:rPr>
                                <w:t>Tel.: +49-40-42838-7978</w:t>
                              </w:r>
                              <w:r w:rsidRPr="00280EDC">
                                <w:rPr>
                                  <w:rFonts w:ascii="Arial" w:eastAsia="Times New Roman" w:hAnsi="Arial" w:cs="Arial"/>
                                  <w:color w:val="656565"/>
                                  <w:sz w:val="15"/>
                                  <w:szCs w:val="15"/>
                                  <w:lang w:eastAsia="de-DE"/>
                                </w:rPr>
                                <w:br/>
                                <w:t>Fax: +49-40-42838-7147</w:t>
                              </w:r>
                              <w:r w:rsidRPr="00280EDC">
                                <w:rPr>
                                  <w:rFonts w:ascii="Helvetica" w:eastAsia="Times New Roman" w:hAnsi="Helvetica" w:cs="Helvetica"/>
                                  <w:color w:val="656565"/>
                                  <w:sz w:val="18"/>
                                  <w:szCs w:val="18"/>
                                  <w:lang w:eastAsia="de-DE"/>
                                </w:rPr>
                                <w:br/>
                                <w:t>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240" w:lineRule="auto"/>
                                <w:jc w:val="center"/>
                                <w:rPr>
                                  <w:rFonts w:ascii="Helvetica" w:eastAsia="Times New Roman" w:hAnsi="Helvetica" w:cs="Helvetica"/>
                                  <w:color w:val="656565"/>
                                  <w:sz w:val="18"/>
                                  <w:szCs w:val="18"/>
                                  <w:lang w:eastAsia="de-DE"/>
                                </w:rPr>
                              </w:pPr>
                              <w:r w:rsidRPr="00280EDC">
                                <w:rPr>
                                  <w:rFonts w:ascii="Helvetica" w:eastAsia="Times New Roman" w:hAnsi="Helvetica" w:cs="Helvetica"/>
                                  <w:i/>
                                  <w:iCs/>
                                  <w:color w:val="656565"/>
                                  <w:sz w:val="18"/>
                                  <w:szCs w:val="18"/>
                                  <w:lang w:eastAsia="de-DE"/>
                                </w:rPr>
                                <w:t>Copyright © 2020 Konfuzius-Institut an der Universität Hamburg e.V.,</w:t>
                              </w:r>
                              <w:r w:rsidRPr="00280EDC">
                                <w:rPr>
                                  <w:rFonts w:ascii="Helvetica" w:eastAsia="Times New Roman" w:hAnsi="Helvetica" w:cs="Helvetica"/>
                                  <w:color w:val="656565"/>
                                  <w:sz w:val="18"/>
                                  <w:szCs w:val="18"/>
                                  <w:lang w:eastAsia="de-DE"/>
                                </w:rPr>
                                <w:br/>
                                <w:t>Sie wollen keine E-Mails von uns mehr erhalten?</w:t>
                              </w:r>
                              <w:r w:rsidRPr="00280EDC">
                                <w:rPr>
                                  <w:rFonts w:ascii="Helvetica" w:eastAsia="Times New Roman" w:hAnsi="Helvetica" w:cs="Helvetica"/>
                                  <w:color w:val="656565"/>
                                  <w:sz w:val="18"/>
                                  <w:szCs w:val="18"/>
                                  <w:lang w:eastAsia="de-DE"/>
                                </w:rPr>
                                <w:br/>
                                <w:t>Sie können Ihr Abonnement jederzeit</w:t>
                              </w:r>
                              <w:r w:rsidRPr="00280EDC">
                                <w:rPr>
                                  <w:rFonts w:ascii="Helvetica" w:eastAsia="Times New Roman" w:hAnsi="Helvetica" w:cs="Helvetica"/>
                                  <w:color w:val="009900"/>
                                  <w:sz w:val="18"/>
                                  <w:szCs w:val="18"/>
                                  <w:lang w:eastAsia="de-DE"/>
                                </w:rPr>
                                <w:t xml:space="preserve"> </w:t>
                              </w:r>
                              <w:hyperlink r:id="rId48" w:tgtFrame="_blank" w:history="1">
                                <w:r w:rsidRPr="00280EDC">
                                  <w:rPr>
                                    <w:rFonts w:ascii="Helvetica" w:eastAsia="Times New Roman" w:hAnsi="Helvetica" w:cs="Helvetica"/>
                                    <w:color w:val="009900"/>
                                    <w:sz w:val="18"/>
                                    <w:szCs w:val="18"/>
                                    <w:u w:val="single"/>
                                    <w:lang w:eastAsia="de-DE"/>
                                  </w:rPr>
                                  <w:t xml:space="preserve">hier </w:t>
                                </w:r>
                              </w:hyperlink>
                              <w:r w:rsidRPr="00280EDC">
                                <w:rPr>
                                  <w:rFonts w:ascii="Helvetica" w:eastAsia="Times New Roman" w:hAnsi="Helvetica" w:cs="Helvetica"/>
                                  <w:color w:val="656565"/>
                                  <w:sz w:val="18"/>
                                  <w:szCs w:val="18"/>
                                  <w:lang w:eastAsia="de-DE"/>
                                </w:rPr>
                                <w:t xml:space="preserve">beenden. Oder antworten Sie auf diese E-Mail mit der Bitte um Abmeldung.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280EDC" w:rsidRPr="00280EDC">
                          <w:tc>
                            <w:tcPr>
                              <w:tcW w:w="0" w:type="auto"/>
                              <w:vAlign w:val="center"/>
                              <w:hideMark/>
                            </w:tcPr>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280EDC" w:rsidRPr="00280EDC">
                          <w:tc>
                            <w:tcPr>
                              <w:tcW w:w="0" w:type="auto"/>
                              <w:tcMar>
                                <w:top w:w="0" w:type="dxa"/>
                                <w:left w:w="270" w:type="dxa"/>
                                <w:bottom w:w="135" w:type="dxa"/>
                                <w:right w:w="270" w:type="dxa"/>
                              </w:tcMar>
                              <w:hideMark/>
                            </w:tcPr>
                            <w:p w:rsidR="00280EDC" w:rsidRPr="00280EDC" w:rsidRDefault="00280EDC" w:rsidP="00280EDC">
                              <w:pPr>
                                <w:spacing w:after="0" w:line="360" w:lineRule="auto"/>
                                <w:jc w:val="center"/>
                                <w:rPr>
                                  <w:rFonts w:ascii="Helvetica" w:eastAsia="Times New Roman" w:hAnsi="Helvetica" w:cs="Helvetica"/>
                                  <w:color w:val="656565"/>
                                  <w:sz w:val="18"/>
                                  <w:szCs w:val="18"/>
                                  <w:lang w:eastAsia="de-DE"/>
                                </w:rPr>
                              </w:pPr>
                              <w:r w:rsidRPr="00280EDC">
                                <w:rPr>
                                  <w:rFonts w:ascii="Helvetica" w:eastAsia="Times New Roman" w:hAnsi="Helvetica" w:cs="Helvetica"/>
                                  <w:color w:val="656565"/>
                                  <w:sz w:val="18"/>
                                  <w:szCs w:val="18"/>
                                  <w:lang w:eastAsia="de-DE"/>
                                </w:rPr>
                                <w:br/>
                                <w:t>Want to change how you receive these emails?</w:t>
                              </w:r>
                              <w:r w:rsidRPr="00280EDC">
                                <w:rPr>
                                  <w:rFonts w:ascii="Helvetica" w:eastAsia="Times New Roman" w:hAnsi="Helvetica" w:cs="Helvetica"/>
                                  <w:color w:val="656565"/>
                                  <w:sz w:val="18"/>
                                  <w:szCs w:val="18"/>
                                  <w:lang w:eastAsia="de-DE"/>
                                </w:rPr>
                                <w:br/>
                                <w:t xml:space="preserve">You can </w:t>
                              </w:r>
                              <w:hyperlink r:id="rId49" w:history="1">
                                <w:r w:rsidRPr="00280EDC">
                                  <w:rPr>
                                    <w:rFonts w:ascii="Helvetica" w:eastAsia="Times New Roman" w:hAnsi="Helvetica" w:cs="Helvetica"/>
                                    <w:color w:val="656565"/>
                                    <w:sz w:val="18"/>
                                    <w:szCs w:val="18"/>
                                    <w:u w:val="single"/>
                                    <w:lang w:eastAsia="de-DE"/>
                                  </w:rPr>
                                  <w:t>update your preferences</w:t>
                                </w:r>
                              </w:hyperlink>
                              <w:r w:rsidRPr="00280EDC">
                                <w:rPr>
                                  <w:rFonts w:ascii="Helvetica" w:eastAsia="Times New Roman" w:hAnsi="Helvetica" w:cs="Helvetica"/>
                                  <w:color w:val="656565"/>
                                  <w:sz w:val="18"/>
                                  <w:szCs w:val="18"/>
                                  <w:lang w:eastAsia="de-DE"/>
                                </w:rPr>
                                <w:t xml:space="preserve"> or </w:t>
                              </w:r>
                              <w:hyperlink r:id="rId50" w:history="1">
                                <w:r w:rsidRPr="00280EDC">
                                  <w:rPr>
                                    <w:rFonts w:ascii="Helvetica" w:eastAsia="Times New Roman" w:hAnsi="Helvetica" w:cs="Helvetica"/>
                                    <w:color w:val="656565"/>
                                    <w:sz w:val="18"/>
                                    <w:szCs w:val="18"/>
                                    <w:u w:val="single"/>
                                    <w:lang w:eastAsia="de-DE"/>
                                  </w:rPr>
                                  <w:t>unsubscribe from this list</w:t>
                                </w:r>
                              </w:hyperlink>
                              <w:r w:rsidRPr="00280EDC">
                                <w:rPr>
                                  <w:rFonts w:ascii="Helvetica" w:eastAsia="Times New Roman" w:hAnsi="Helvetica" w:cs="Helvetica"/>
                                  <w:color w:val="656565"/>
                                  <w:sz w:val="18"/>
                                  <w:szCs w:val="18"/>
                                  <w:lang w:eastAsia="de-DE"/>
                                </w:rPr>
                                <w:t>.</w:t>
                              </w:r>
                              <w:r w:rsidRPr="00280EDC">
                                <w:rPr>
                                  <w:rFonts w:ascii="Helvetica" w:eastAsia="Times New Roman" w:hAnsi="Helvetica" w:cs="Helvetica"/>
                                  <w:color w:val="656565"/>
                                  <w:sz w:val="18"/>
                                  <w:szCs w:val="18"/>
                                  <w:lang w:eastAsia="de-DE"/>
                                </w:rPr>
                                <w:br/>
                              </w:r>
                              <w:r w:rsidRPr="00280EDC">
                                <w:rPr>
                                  <w:rFonts w:ascii="Helvetica" w:eastAsia="Times New Roman" w:hAnsi="Helvetica" w:cs="Helvetica"/>
                                  <w:color w:val="656565"/>
                                  <w:sz w:val="18"/>
                                  <w:szCs w:val="18"/>
                                  <w:lang w:eastAsia="de-DE"/>
                                </w:rPr>
                                <w:br/>
                                <w:t xml:space="preserve">  </w:t>
                              </w: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rPr>
                      <w:rFonts w:ascii="Times New Roman" w:eastAsia="Times New Roman" w:hAnsi="Times New Roman" w:cs="Times New Roman"/>
                      <w:sz w:val="24"/>
                      <w:szCs w:val="24"/>
                      <w:lang w:eastAsia="de-DE"/>
                    </w:rPr>
                  </w:pPr>
                </w:p>
              </w:tc>
            </w:tr>
          </w:tbl>
          <w:p w:rsidR="00280EDC" w:rsidRPr="00280EDC" w:rsidRDefault="00280EDC" w:rsidP="00280EDC">
            <w:pPr>
              <w:spacing w:after="0" w:line="240" w:lineRule="auto"/>
              <w:jc w:val="center"/>
              <w:rPr>
                <w:rFonts w:ascii="Times New Roman" w:eastAsia="Times New Roman" w:hAnsi="Times New Roman" w:cs="Times New Roman"/>
                <w:sz w:val="24"/>
                <w:szCs w:val="24"/>
                <w:lang w:eastAsia="de-DE"/>
              </w:rPr>
            </w:pPr>
          </w:p>
        </w:tc>
      </w:tr>
    </w:tbl>
    <w:p w:rsidR="00B45957" w:rsidRDefault="00280EDC">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DC"/>
    <w:rsid w:val="00280EDC"/>
    <w:rsid w:val="002E5B1F"/>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23E5D-64F5-4392-B376-32F6FD3D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80EDC"/>
    <w:rPr>
      <w:color w:val="0000FF"/>
      <w:u w:val="single"/>
    </w:rPr>
  </w:style>
  <w:style w:type="character" w:styleId="Fett">
    <w:name w:val="Strong"/>
    <w:basedOn w:val="Absatz-Standardschriftart"/>
    <w:uiPriority w:val="22"/>
    <w:qFormat/>
    <w:rsid w:val="00280EDC"/>
    <w:rPr>
      <w:b/>
      <w:bCs/>
    </w:rPr>
  </w:style>
  <w:style w:type="character" w:styleId="Hervorhebung">
    <w:name w:val="Emphasis"/>
    <w:basedOn w:val="Absatz-Standardschriftart"/>
    <w:uiPriority w:val="20"/>
    <w:qFormat/>
    <w:rsid w:val="00280E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8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fb56605d34&amp;e=2022d9daff" TargetMode="External"/><Relationship Id="rId18" Type="http://schemas.openxmlformats.org/officeDocument/2006/relationships/hyperlink" Target="https://ki-hh.us13.list-manage.com/track/click?u=bcdebf7d5cc97dd5f5fb96daa&amp;id=6290986ad8&amp;e=2022d9daff" TargetMode="External"/><Relationship Id="rId26" Type="http://schemas.openxmlformats.org/officeDocument/2006/relationships/hyperlink" Target="https://ki-hh.us13.list-manage.com/track/click?u=bcdebf7d5cc97dd5f5fb96daa&amp;id=18841b9f4b&amp;e=2022d9daff" TargetMode="External"/><Relationship Id="rId39" Type="http://schemas.openxmlformats.org/officeDocument/2006/relationships/hyperlink" Target="https://ki-hh.us13.list-manage.com/track/click?u=bcdebf7d5cc97dd5f5fb96daa&amp;id=ab0ca1fb7e&amp;e=2022d9daff" TargetMode="External"/><Relationship Id="rId21" Type="http://schemas.openxmlformats.org/officeDocument/2006/relationships/hyperlink" Target="https://ki-hh.us13.list-manage.com/track/click?u=bcdebf7d5cc97dd5f5fb96daa&amp;id=61424085e4&amp;e=2022d9daff" TargetMode="External"/><Relationship Id="rId34" Type="http://schemas.openxmlformats.org/officeDocument/2006/relationships/image" Target="media/image7.png"/><Relationship Id="rId42" Type="http://schemas.openxmlformats.org/officeDocument/2006/relationships/hyperlink" Target="https://ki-hh.us13.list-manage.com/track/click?u=bcdebf7d5cc97dd5f5fb96daa&amp;id=c4766b175f&amp;e=2022d9daff" TargetMode="External"/><Relationship Id="rId47" Type="http://schemas.openxmlformats.org/officeDocument/2006/relationships/image" Target="media/image12.png"/><Relationship Id="rId50" Type="http://schemas.openxmlformats.org/officeDocument/2006/relationships/hyperlink" Target="https://ki-hh.us13.list-manage.com/unsubscribe?u=bcdebf7d5cc97dd5f5fb96daa&amp;id=160906702d&amp;e=2022d9daff&amp;c=a8cb67187f" TargetMode="External"/><Relationship Id="rId7" Type="http://schemas.openxmlformats.org/officeDocument/2006/relationships/hyperlink" Target="https://ki-hh.us13.list-manage.com/track/click?u=bcdebf7d5cc97dd5f5fb96daa&amp;id=e3eeb5069f&amp;e=2022d9daff" TargetMode="External"/><Relationship Id="rId2" Type="http://schemas.openxmlformats.org/officeDocument/2006/relationships/settings" Target="settings.xml"/><Relationship Id="rId16" Type="http://schemas.openxmlformats.org/officeDocument/2006/relationships/image" Target="media/image4.jpeg"/><Relationship Id="rId29" Type="http://schemas.openxmlformats.org/officeDocument/2006/relationships/hyperlink" Target="https://ki-hh.us13.list-manage.com/track/click?u=bcdebf7d5cc97dd5f5fb96daa&amp;id=96af49fba7&amp;e=2022d9daff" TargetMode="External"/><Relationship Id="rId11" Type="http://schemas.openxmlformats.org/officeDocument/2006/relationships/hyperlink" Target="https://ki-hh.us13.list-manage.com/track/click?u=bcdebf7d5cc97dd5f5fb96daa&amp;id=eec20c354a&amp;e=2022d9daff" TargetMode="External"/><Relationship Id="rId24" Type="http://schemas.openxmlformats.org/officeDocument/2006/relationships/hyperlink" Target="https://ki-hh.us13.list-manage.com/track/click?u=bcdebf7d5cc97dd5f5fb96daa&amp;id=a05886b711&amp;e=2022d9daff" TargetMode="External"/><Relationship Id="rId32" Type="http://schemas.openxmlformats.org/officeDocument/2006/relationships/hyperlink" Target="https://ki-hh.us13.list-manage.com/track/click?u=bcdebf7d5cc97dd5f5fb96daa&amp;id=f6b8568504&amp;e=2022d9daff" TargetMode="External"/><Relationship Id="rId37" Type="http://schemas.openxmlformats.org/officeDocument/2006/relationships/image" Target="media/image8.png"/><Relationship Id="rId40" Type="http://schemas.openxmlformats.org/officeDocument/2006/relationships/hyperlink" Target="https://ki-hh.us13.list-manage.com/track/click?u=bcdebf7d5cc97dd5f5fb96daa&amp;id=2a48eccaa3&amp;e=2022d9daff" TargetMode="External"/><Relationship Id="rId45" Type="http://schemas.openxmlformats.org/officeDocument/2006/relationships/image" Target="media/image11.png"/><Relationship Id="rId5" Type="http://schemas.openxmlformats.org/officeDocument/2006/relationships/hyperlink" Target="https://ki-hh.us13.list-manage.com/track/click?u=bcdebf7d5cc97dd5f5fb96daa&amp;id=e6fce9a906&amp;e=2022d9daff" TargetMode="External"/><Relationship Id="rId15" Type="http://schemas.openxmlformats.org/officeDocument/2006/relationships/hyperlink" Target="https://ki-hh.us13.list-manage.com/track/click?u=bcdebf7d5cc97dd5f5fb96daa&amp;id=b05713e810&amp;e=2022d9daff" TargetMode="External"/><Relationship Id="rId23" Type="http://schemas.openxmlformats.org/officeDocument/2006/relationships/image" Target="media/image6.jpeg"/><Relationship Id="rId28" Type="http://schemas.openxmlformats.org/officeDocument/2006/relationships/hyperlink" Target="https://ki-hh.us13.list-manage.com/track/click?u=bcdebf7d5cc97dd5f5fb96daa&amp;id=533ae96812&amp;e=2022d9daff" TargetMode="External"/><Relationship Id="rId36" Type="http://schemas.openxmlformats.org/officeDocument/2006/relationships/hyperlink" Target="https://ki-hh.us13.list-manage.com/track/click?u=bcdebf7d5cc97dd5f5fb96daa&amp;id=877475c6aa&amp;e=2022d9daff" TargetMode="External"/><Relationship Id="rId49" Type="http://schemas.openxmlformats.org/officeDocument/2006/relationships/hyperlink" Target="https://ki-hh.us13.list-manage.com/profile?u=bcdebf7d5cc97dd5f5fb96daa&amp;id=160906702d&amp;e=2022d9daff" TargetMode="External"/><Relationship Id="rId10" Type="http://schemas.openxmlformats.org/officeDocument/2006/relationships/hyperlink" Target="https://ki-hh.us13.list-manage.com/track/click?u=bcdebf7d5cc97dd5f5fb96daa&amp;id=5e3830bf68&amp;e=2022d9daff" TargetMode="External"/><Relationship Id="rId19" Type="http://schemas.openxmlformats.org/officeDocument/2006/relationships/hyperlink" Target="https://ki-hh.us13.list-manage.com/track/click?u=bcdebf7d5cc97dd5f5fb96daa&amp;id=152f2668fd&amp;e=2022d9daff" TargetMode="External"/><Relationship Id="rId31" Type="http://schemas.openxmlformats.org/officeDocument/2006/relationships/hyperlink" Target="https://ki-hh.us13.list-manage.com/track/click?u=bcdebf7d5cc97dd5f5fb96daa&amp;id=0ea5da14b0&amp;e=2022d9daff" TargetMode="External"/><Relationship Id="rId44" Type="http://schemas.openxmlformats.org/officeDocument/2006/relationships/hyperlink" Target="mailto:info@konfuzius-institut-hamburg.de" TargetMode="External"/><Relationship Id="rId52" Type="http://schemas.openxmlformats.org/officeDocument/2006/relationships/theme" Target="theme/theme1.xml"/><Relationship Id="rId4" Type="http://schemas.openxmlformats.org/officeDocument/2006/relationships/hyperlink" Target="https://ki-hh.us13.list-manage.com/track/click?u=bcdebf7d5cc97dd5f5fb96daa&amp;id=609fdbf9a9&amp;e=2022d9daff" TargetMode="External"/><Relationship Id="rId9" Type="http://schemas.openxmlformats.org/officeDocument/2006/relationships/image" Target="media/image2.jpeg"/><Relationship Id="rId14" Type="http://schemas.openxmlformats.org/officeDocument/2006/relationships/hyperlink" Target="https://ki-hh.us13.list-manage.com/track/click?u=bcdebf7d5cc97dd5f5fb96daa&amp;id=6f6b203acd&amp;e=2022d9daff" TargetMode="External"/><Relationship Id="rId22" Type="http://schemas.openxmlformats.org/officeDocument/2006/relationships/hyperlink" Target="https://ki-hh.us13.list-manage.com/track/click?u=bcdebf7d5cc97dd5f5fb96daa&amp;id=b8395e7782&amp;e=2022d9daff" TargetMode="External"/><Relationship Id="rId27" Type="http://schemas.openxmlformats.org/officeDocument/2006/relationships/hyperlink" Target="https://ki-hh.us13.list-manage.com/track/click?u=bcdebf7d5cc97dd5f5fb96daa&amp;id=73da6bd132&amp;e=2022d9daff" TargetMode="External"/><Relationship Id="rId30" Type="http://schemas.openxmlformats.org/officeDocument/2006/relationships/hyperlink" Target="https://ki-hh.us13.list-manage.com/track/click?u=bcdebf7d5cc97dd5f5fb96daa&amp;id=3fbd5e0739&amp;e=2022d9daff" TargetMode="External"/><Relationship Id="rId35" Type="http://schemas.openxmlformats.org/officeDocument/2006/relationships/hyperlink" Target="https://ki-hh.us13.list-manage.com/track/click?u=bcdebf7d5cc97dd5f5fb96daa&amp;id=7bca3a4616&amp;e=2022d9daff" TargetMode="External"/><Relationship Id="rId43" Type="http://schemas.openxmlformats.org/officeDocument/2006/relationships/image" Target="media/image10.png"/><Relationship Id="rId48" Type="http://schemas.openxmlformats.org/officeDocument/2006/relationships/hyperlink" Target="https://ki-hh.us13.list-manage.com/track/click?u=bcdebf7d5cc97dd5f5fb96daa&amp;id=11304d77e3&amp;e=2022d9daff"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ki-hh.us13.list-manage.com/track/click?u=bcdebf7d5cc97dd5f5fb96daa&amp;id=051e599738&amp;e=2022d9daff" TargetMode="External"/><Relationship Id="rId25" Type="http://schemas.openxmlformats.org/officeDocument/2006/relationships/hyperlink" Target="https://ki-hh.us13.list-manage.com/track/click?u=bcdebf7d5cc97dd5f5fb96daa&amp;id=b7c02c778c&amp;e=2022d9daff" TargetMode="External"/><Relationship Id="rId33" Type="http://schemas.openxmlformats.org/officeDocument/2006/relationships/hyperlink" Target="https://ki-hh.us13.list-manage.com/track/click?u=bcdebf7d5cc97dd5f5fb96daa&amp;id=9d280e143d&amp;e=2022d9daff" TargetMode="External"/><Relationship Id="rId38" Type="http://schemas.openxmlformats.org/officeDocument/2006/relationships/hyperlink" Target="https://ki-hh.us13.list-manage.com/track/click?u=bcdebf7d5cc97dd5f5fb96daa&amp;id=216f2d553e&amp;e=2022d9daff" TargetMode="External"/><Relationship Id="rId46" Type="http://schemas.openxmlformats.org/officeDocument/2006/relationships/hyperlink" Target="https://ki-hh.us13.list-manage.com/track/click?u=bcdebf7d5cc97dd5f5fb96daa&amp;id=81bebecf8e&amp;e=2022d9daff" TargetMode="External"/><Relationship Id="rId20" Type="http://schemas.openxmlformats.org/officeDocument/2006/relationships/image" Target="media/image5.png"/><Relationship Id="rId41"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s://ki-hh.us13.list-manage.com/track/click?u=bcdebf7d5cc97dd5f5fb96daa&amp;id=b34ae7a115&amp;e=2022d9daf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1594</Words>
  <Characters>10049</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2021-09-15T14:30:00Z</dcterms:created>
  <dcterms:modified xsi:type="dcterms:W3CDTF">2021-09-15T14:30:00Z</dcterms:modified>
</cp:coreProperties>
</file>